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7884C6A5" w14:textId="1D887B47" w:rsidR="00E06A9F" w:rsidRDefault="00E06A9F" w:rsidP="009F3FC4">
      <w:pPr>
        <w:pStyle w:val="Heading2"/>
        <w:jc w:val="center"/>
        <w:rPr>
          <w:rFonts w:ascii="Century Gothic" w:hAnsi="Century Gothic"/>
          <w:color w:val="auto"/>
        </w:rPr>
      </w:pPr>
      <w:r w:rsidRPr="009F3FC4">
        <w:rPr>
          <w:rFonts w:ascii="Century Gothic" w:hAnsi="Century Gothic"/>
          <w:color w:val="auto"/>
        </w:rPr>
        <w:t xml:space="preserve">C/o </w:t>
      </w:r>
      <w:proofErr w:type="spellStart"/>
      <w:r w:rsidRPr="009F3FC4">
        <w:rPr>
          <w:rFonts w:ascii="Century Gothic" w:hAnsi="Century Gothic"/>
          <w:color w:val="auto"/>
        </w:rPr>
        <w:t>Banyuls</w:t>
      </w:r>
      <w:proofErr w:type="spellEnd"/>
      <w:r w:rsidRPr="009F3FC4">
        <w:rPr>
          <w:rFonts w:ascii="Century Gothic" w:hAnsi="Century Gothic"/>
          <w:color w:val="auto"/>
        </w:rPr>
        <w:t>, Greenacres. Barton Stacey, Hants, SO21 3RH</w:t>
      </w:r>
    </w:p>
    <w:p w14:paraId="17EE1E19" w14:textId="77777777" w:rsidR="009F3FC4" w:rsidRPr="009F3FC4" w:rsidRDefault="009F3FC4" w:rsidP="009F3FC4"/>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38BAD09B" w:rsidR="00EB066D" w:rsidRPr="000D0111" w:rsidRDefault="00EB066D" w:rsidP="00C20896">
      <w:pPr>
        <w:rPr>
          <w:sz w:val="20"/>
          <w:szCs w:val="20"/>
        </w:rPr>
      </w:pPr>
      <w:r w:rsidRPr="000D0111">
        <w:rPr>
          <w:sz w:val="20"/>
          <w:szCs w:val="20"/>
        </w:rPr>
        <w:t>You are duly summoned to attend the meeting of Barton Stacey Parish Council as details below:-</w:t>
      </w:r>
    </w:p>
    <w:p w14:paraId="6A4DF394" w14:textId="2DFD3029" w:rsidR="009D44C4" w:rsidRPr="009E5DF1" w:rsidRDefault="00EB066D" w:rsidP="004B28DC">
      <w:pPr>
        <w:jc w:val="center"/>
        <w:rPr>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 xml:space="preserve">Date: Tuesday </w:t>
      </w:r>
      <w:r w:rsidR="00303621">
        <w:rPr>
          <w:sz w:val="20"/>
          <w:szCs w:val="20"/>
        </w:rPr>
        <w:t>18</w:t>
      </w:r>
      <w:r w:rsidR="00303621" w:rsidRPr="00303621">
        <w:rPr>
          <w:sz w:val="20"/>
          <w:szCs w:val="20"/>
          <w:vertAlign w:val="superscript"/>
        </w:rPr>
        <w:t>th</w:t>
      </w:r>
      <w:r w:rsidR="00303621">
        <w:rPr>
          <w:sz w:val="20"/>
          <w:szCs w:val="20"/>
        </w:rPr>
        <w:t xml:space="preserve"> October</w:t>
      </w:r>
      <w:r w:rsidR="004C42EC">
        <w:rPr>
          <w:sz w:val="20"/>
          <w:szCs w:val="20"/>
        </w:rPr>
        <w:t>, 2022</w:t>
      </w:r>
      <w:r w:rsidR="008C2EA5">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43A4CC1F" w:rsidR="00250EB9" w:rsidRDefault="00D707BF" w:rsidP="00E44909">
      <w:pPr>
        <w:pStyle w:val="NoSpacing"/>
        <w:jc w:val="right"/>
        <w:rPr>
          <w:sz w:val="20"/>
          <w:szCs w:val="20"/>
        </w:rPr>
      </w:pPr>
      <w:r>
        <w:rPr>
          <w:sz w:val="20"/>
          <w:szCs w:val="20"/>
        </w:rPr>
        <w:t xml:space="preserve">Wednesday </w:t>
      </w:r>
      <w:r w:rsidR="00303621">
        <w:rPr>
          <w:sz w:val="20"/>
          <w:szCs w:val="20"/>
        </w:rPr>
        <w:t>12</w:t>
      </w:r>
      <w:r w:rsidR="00303621" w:rsidRPr="00303621">
        <w:rPr>
          <w:sz w:val="20"/>
          <w:szCs w:val="20"/>
          <w:vertAlign w:val="superscript"/>
        </w:rPr>
        <w:t>th</w:t>
      </w:r>
      <w:r w:rsidR="00303621">
        <w:rPr>
          <w:sz w:val="20"/>
          <w:szCs w:val="20"/>
        </w:rPr>
        <w:t xml:space="preserve"> October</w:t>
      </w:r>
      <w:r w:rsidR="004C42EC">
        <w:rPr>
          <w:sz w:val="20"/>
          <w:szCs w:val="20"/>
        </w:rPr>
        <w:t>, 2022</w:t>
      </w:r>
    </w:p>
    <w:p w14:paraId="43B24CAE" w14:textId="77777777" w:rsidR="00832CBB" w:rsidRDefault="00832CBB" w:rsidP="00B158F8">
      <w:pPr>
        <w:rPr>
          <w:sz w:val="20"/>
          <w:szCs w:val="20"/>
        </w:rPr>
      </w:pPr>
    </w:p>
    <w:p w14:paraId="65B8ABB5" w14:textId="2437A930" w:rsidR="00B158F8" w:rsidRDefault="00B158F8" w:rsidP="00B158F8">
      <w:pPr>
        <w:rPr>
          <w:sz w:val="20"/>
          <w:szCs w:val="20"/>
          <w:lang w:eastAsia="en-GB"/>
        </w:rPr>
      </w:pPr>
      <w:r w:rsidRPr="00BE476C">
        <w:rPr>
          <w:sz w:val="20"/>
          <w:szCs w:val="20"/>
        </w:rPr>
        <w:t xml:space="preserve">Council members: </w:t>
      </w:r>
      <w:r w:rsidRPr="00BE476C">
        <w:rPr>
          <w:sz w:val="20"/>
          <w:szCs w:val="20"/>
          <w:lang w:eastAsia="en-GB"/>
        </w:rPr>
        <w:t>Cllr Donna Oliver, Cllr Cheryl Sherwood, Cllr Mike Jackson, Cllr Chris Coates</w:t>
      </w:r>
      <w:r w:rsidR="009E5DF1" w:rsidRPr="00BE476C">
        <w:rPr>
          <w:sz w:val="20"/>
          <w:szCs w:val="20"/>
          <w:lang w:eastAsia="en-GB"/>
        </w:rPr>
        <w:t xml:space="preserve">, Cllr Josh </w:t>
      </w:r>
      <w:proofErr w:type="spellStart"/>
      <w:r w:rsidR="009E5DF1" w:rsidRPr="00BE476C">
        <w:rPr>
          <w:sz w:val="20"/>
          <w:szCs w:val="20"/>
          <w:lang w:eastAsia="en-GB"/>
        </w:rPr>
        <w:t>Govett</w:t>
      </w:r>
      <w:proofErr w:type="spellEnd"/>
      <w:r w:rsidR="00897717" w:rsidRPr="00BE476C">
        <w:rPr>
          <w:sz w:val="20"/>
          <w:szCs w:val="20"/>
          <w:lang w:eastAsia="en-GB"/>
        </w:rPr>
        <w:t xml:space="preserve">, </w:t>
      </w:r>
      <w:r w:rsidR="00363785">
        <w:rPr>
          <w:sz w:val="20"/>
          <w:szCs w:val="20"/>
          <w:lang w:eastAsia="en-GB"/>
        </w:rPr>
        <w:t>Cllr Tim Cripps,</w:t>
      </w:r>
      <w:r w:rsidR="005F018A">
        <w:rPr>
          <w:sz w:val="20"/>
          <w:szCs w:val="20"/>
          <w:lang w:eastAsia="en-GB"/>
        </w:rPr>
        <w:t xml:space="preserve"> Cllr Derek Tickner, Cllr Alec Sherwood</w:t>
      </w:r>
    </w:p>
    <w:p w14:paraId="1369944B" w14:textId="546AB372" w:rsidR="00AF207D" w:rsidRDefault="00AF207D"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Pr="00141E1F"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212633AB" w14:textId="5198E589" w:rsidR="001B6A86" w:rsidRPr="00C20896" w:rsidRDefault="001B6A86" w:rsidP="00B158F8">
      <w:pPr>
        <w:rPr>
          <w:lang w:eastAsia="en-GB"/>
        </w:rPr>
      </w:pPr>
    </w:p>
    <w:p w14:paraId="6244FA22" w14:textId="122276A8" w:rsidR="0010691C" w:rsidRDefault="0010691C" w:rsidP="003A5D17">
      <w:pPr>
        <w:pStyle w:val="Heading3"/>
        <w:rPr>
          <w:szCs w:val="20"/>
        </w:rPr>
      </w:pPr>
      <w:r>
        <w:rPr>
          <w:szCs w:val="20"/>
        </w:rPr>
        <w:t xml:space="preserve">Election of Chairman and Vice chairman </w:t>
      </w:r>
    </w:p>
    <w:p w14:paraId="2D74B7A3" w14:textId="77777777" w:rsidR="0010691C" w:rsidRPr="0010691C" w:rsidRDefault="0010691C" w:rsidP="0010691C">
      <w:pPr>
        <w:rPr>
          <w:lang w:eastAsia="en-GB"/>
        </w:rPr>
      </w:pPr>
    </w:p>
    <w:p w14:paraId="71AA9E5F" w14:textId="0FDE67E8" w:rsidR="001B6A86" w:rsidRPr="003A5D17" w:rsidRDefault="001B6A86" w:rsidP="003A5D17">
      <w:pPr>
        <w:pStyle w:val="Heading3"/>
        <w:rPr>
          <w:szCs w:val="20"/>
        </w:rPr>
      </w:pPr>
      <w:r w:rsidRPr="003A5D17">
        <w:rPr>
          <w:szCs w:val="20"/>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To receive and record declaration of interest on the agenda</w:t>
      </w:r>
    </w:p>
    <w:p w14:paraId="5733B0BD" w14:textId="77777777" w:rsidR="00B356DD" w:rsidRDefault="00B356DD" w:rsidP="00C20896">
      <w:pPr>
        <w:pStyle w:val="Heading3"/>
        <w:numPr>
          <w:ilvl w:val="0"/>
          <w:numId w:val="0"/>
        </w:numPr>
        <w:ind w:left="720"/>
      </w:pPr>
    </w:p>
    <w:p w14:paraId="45040430" w14:textId="1E1A56A9" w:rsidR="001B6A86" w:rsidRPr="003A5D17" w:rsidRDefault="001B6A86" w:rsidP="003A5D17">
      <w:pPr>
        <w:pStyle w:val="Heading3"/>
        <w:rPr>
          <w:szCs w:val="20"/>
        </w:rPr>
      </w:pPr>
      <w:r w:rsidRPr="003A5D17">
        <w:rPr>
          <w:szCs w:val="20"/>
        </w:rPr>
        <w:t>Minutes of the previous meeting</w:t>
      </w:r>
    </w:p>
    <w:p w14:paraId="737B62D7" w14:textId="1C890AB3" w:rsid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 xml:space="preserve">Tuesday </w:t>
      </w:r>
      <w:r w:rsidR="00303621">
        <w:rPr>
          <w:sz w:val="20"/>
          <w:szCs w:val="20"/>
          <w:lang w:eastAsia="en-GB"/>
        </w:rPr>
        <w:t>27</w:t>
      </w:r>
      <w:r w:rsidR="00303621" w:rsidRPr="00303621">
        <w:rPr>
          <w:sz w:val="20"/>
          <w:szCs w:val="20"/>
          <w:vertAlign w:val="superscript"/>
          <w:lang w:eastAsia="en-GB"/>
        </w:rPr>
        <w:t>th</w:t>
      </w:r>
      <w:r w:rsidR="00303621">
        <w:rPr>
          <w:sz w:val="20"/>
          <w:szCs w:val="20"/>
          <w:lang w:eastAsia="en-GB"/>
        </w:rPr>
        <w:t xml:space="preserve"> September</w:t>
      </w:r>
      <w:r w:rsidR="00D71F02">
        <w:rPr>
          <w:sz w:val="20"/>
          <w:szCs w:val="20"/>
          <w:lang w:eastAsia="en-GB"/>
        </w:rPr>
        <w:t>, 2022</w:t>
      </w:r>
    </w:p>
    <w:p w14:paraId="2579965D" w14:textId="448A393D" w:rsidR="00277F2D" w:rsidRDefault="00277F2D" w:rsidP="00B356DD">
      <w:pPr>
        <w:pStyle w:val="ListParagraph"/>
        <w:rPr>
          <w:sz w:val="20"/>
          <w:szCs w:val="20"/>
          <w:lang w:eastAsia="en-GB"/>
        </w:rPr>
      </w:pPr>
    </w:p>
    <w:p w14:paraId="423EEED8" w14:textId="109B16FC" w:rsidR="001B6A86" w:rsidRDefault="001B6A86" w:rsidP="00C20896">
      <w:pPr>
        <w:pStyle w:val="Heading3"/>
        <w:rPr>
          <w:szCs w:val="20"/>
        </w:rPr>
      </w:pPr>
      <w:r w:rsidRPr="003A5D17">
        <w:rPr>
          <w:szCs w:val="20"/>
        </w:rPr>
        <w:t>Councillor reports</w:t>
      </w:r>
    </w:p>
    <w:p w14:paraId="78C22E56" w14:textId="4C787EEB" w:rsidR="00832CBB" w:rsidRDefault="00832CBB" w:rsidP="00832CBB">
      <w:pPr>
        <w:rPr>
          <w:lang w:eastAsia="en-GB"/>
        </w:rPr>
      </w:pPr>
    </w:p>
    <w:p w14:paraId="4EBD35C4" w14:textId="77777777" w:rsidR="00DC2E1D" w:rsidRPr="00832CBB" w:rsidRDefault="00DC2E1D" w:rsidP="00DC2E1D">
      <w:pPr>
        <w:pStyle w:val="Heading3"/>
      </w:pPr>
      <w:r w:rsidRPr="00832CBB">
        <w:t>The Borough and County Councillor’s reports</w:t>
      </w:r>
    </w:p>
    <w:p w14:paraId="4BC490AC" w14:textId="77777777" w:rsidR="00DC2E1D" w:rsidRDefault="00DC2E1D" w:rsidP="00DC2E1D">
      <w:pPr>
        <w:pStyle w:val="ListParagraph"/>
        <w:rPr>
          <w:sz w:val="20"/>
          <w:szCs w:val="20"/>
          <w:lang w:eastAsia="en-GB"/>
        </w:rPr>
      </w:pPr>
      <w:r>
        <w:rPr>
          <w:sz w:val="20"/>
          <w:szCs w:val="20"/>
          <w:lang w:eastAsia="en-GB"/>
        </w:rPr>
        <w:t>To receive a written or verbal report from:</w:t>
      </w:r>
    </w:p>
    <w:p w14:paraId="4EEEE29C" w14:textId="77777777" w:rsidR="00DC2E1D" w:rsidRDefault="00DC2E1D" w:rsidP="00DC2E1D">
      <w:pPr>
        <w:pStyle w:val="ListParagraph"/>
        <w:rPr>
          <w:sz w:val="20"/>
          <w:szCs w:val="20"/>
          <w:lang w:eastAsia="en-GB"/>
        </w:rPr>
      </w:pPr>
      <w:r>
        <w:rPr>
          <w:sz w:val="20"/>
          <w:szCs w:val="20"/>
          <w:lang w:eastAsia="en-GB"/>
        </w:rPr>
        <w:t>a)Borough Councillor</w:t>
      </w:r>
    </w:p>
    <w:p w14:paraId="5010DAF6" w14:textId="3E0321FC" w:rsidR="00DC2E1D" w:rsidRDefault="00DC2E1D" w:rsidP="00D46CCC">
      <w:pPr>
        <w:pStyle w:val="ListParagraph"/>
        <w:rPr>
          <w:sz w:val="20"/>
          <w:szCs w:val="20"/>
          <w:lang w:eastAsia="en-GB"/>
        </w:rPr>
      </w:pPr>
      <w:r>
        <w:rPr>
          <w:sz w:val="20"/>
          <w:szCs w:val="20"/>
          <w:lang w:eastAsia="en-GB"/>
        </w:rPr>
        <w:t>b)County Councillor</w:t>
      </w:r>
    </w:p>
    <w:p w14:paraId="193B943F" w14:textId="77777777" w:rsidR="00B52EEC" w:rsidRPr="00D46CCC" w:rsidRDefault="00B52EEC" w:rsidP="00D46CCC">
      <w:pPr>
        <w:pStyle w:val="ListParagraph"/>
        <w:rPr>
          <w:sz w:val="20"/>
          <w:szCs w:val="20"/>
          <w:lang w:eastAsia="en-GB"/>
        </w:rPr>
      </w:pPr>
    </w:p>
    <w:p w14:paraId="3F1F5654" w14:textId="4F997B57" w:rsidR="001B6A86" w:rsidRDefault="001B6A86" w:rsidP="00C20896">
      <w:pPr>
        <w:pStyle w:val="Heading3"/>
        <w:rPr>
          <w:szCs w:val="20"/>
        </w:rPr>
      </w:pPr>
      <w:r w:rsidRPr="003A5D17">
        <w:rPr>
          <w:szCs w:val="20"/>
        </w:rPr>
        <w:t>P</w:t>
      </w:r>
      <w:r w:rsidR="00132FB5" w:rsidRPr="003A5D17">
        <w:rPr>
          <w:szCs w:val="20"/>
        </w:rPr>
        <w:t>avilion</w:t>
      </w:r>
    </w:p>
    <w:p w14:paraId="151BE9FB" w14:textId="46F854F5" w:rsidR="00AF207D" w:rsidRDefault="00303621" w:rsidP="00AF207D">
      <w:pPr>
        <w:pStyle w:val="NoSpacing"/>
        <w:ind w:left="720"/>
        <w:rPr>
          <w:sz w:val="20"/>
          <w:szCs w:val="20"/>
          <w:lang w:eastAsia="en-GB"/>
        </w:rPr>
      </w:pPr>
      <w:r>
        <w:rPr>
          <w:sz w:val="20"/>
          <w:szCs w:val="20"/>
          <w:lang w:eastAsia="en-GB"/>
        </w:rPr>
        <w:t>U</w:t>
      </w:r>
      <w:r w:rsidR="00AF207D">
        <w:rPr>
          <w:sz w:val="20"/>
          <w:szCs w:val="20"/>
          <w:lang w:eastAsia="en-GB"/>
        </w:rPr>
        <w:t xml:space="preserve">pdate </w:t>
      </w:r>
      <w:r>
        <w:rPr>
          <w:sz w:val="20"/>
          <w:szCs w:val="20"/>
          <w:lang w:eastAsia="en-GB"/>
        </w:rPr>
        <w:t>on progress</w:t>
      </w:r>
    </w:p>
    <w:p w14:paraId="40BD069E" w14:textId="7FAE0DA7" w:rsidR="00B356DD" w:rsidRPr="00B356DD" w:rsidRDefault="00D71F02" w:rsidP="00B52EEC">
      <w:pPr>
        <w:pStyle w:val="NoSpacing"/>
      </w:pPr>
      <w:r w:rsidRPr="00D71F02">
        <w:rPr>
          <w:sz w:val="20"/>
          <w:szCs w:val="20"/>
          <w:lang w:eastAsia="en-GB"/>
        </w:rPr>
        <w:tab/>
      </w:r>
      <w:r w:rsidR="00745B2B">
        <w:rPr>
          <w:lang w:eastAsia="en-GB"/>
        </w:rPr>
        <w:tab/>
      </w:r>
      <w:r w:rsidR="00832CBB">
        <w:rPr>
          <w:sz w:val="20"/>
          <w:szCs w:val="20"/>
          <w:lang w:eastAsia="en-GB"/>
        </w:rPr>
        <w:tab/>
      </w:r>
    </w:p>
    <w:p w14:paraId="02017993" w14:textId="128B35AE" w:rsidR="001B6A86" w:rsidRPr="003A5D17" w:rsidRDefault="00132FB5" w:rsidP="00C20896">
      <w:pPr>
        <w:pStyle w:val="Heading3"/>
        <w:rPr>
          <w:szCs w:val="20"/>
        </w:rPr>
      </w:pPr>
      <w:r w:rsidRPr="003A5D17">
        <w:rPr>
          <w:szCs w:val="20"/>
        </w:rPr>
        <w:t>Finance</w:t>
      </w:r>
    </w:p>
    <w:p w14:paraId="204CF88D" w14:textId="3DAE109F" w:rsidR="000C7A3A" w:rsidRDefault="004D5722" w:rsidP="000C7A3A">
      <w:pPr>
        <w:pStyle w:val="NoSpacing"/>
        <w:ind w:left="720"/>
        <w:rPr>
          <w:sz w:val="20"/>
          <w:szCs w:val="20"/>
          <w:lang w:eastAsia="en-GB"/>
        </w:rPr>
      </w:pPr>
      <w:r>
        <w:rPr>
          <w:sz w:val="20"/>
          <w:szCs w:val="20"/>
          <w:lang w:eastAsia="en-GB"/>
        </w:rPr>
        <w:t>a)</w:t>
      </w:r>
      <w:r w:rsidR="00132FB5" w:rsidRPr="00283DC6">
        <w:rPr>
          <w:sz w:val="20"/>
          <w:szCs w:val="20"/>
          <w:lang w:eastAsia="en-GB"/>
        </w:rPr>
        <w:t xml:space="preserve">To receive and approve </w:t>
      </w:r>
      <w:r w:rsidR="00303621">
        <w:rPr>
          <w:sz w:val="20"/>
          <w:szCs w:val="20"/>
          <w:lang w:eastAsia="en-GB"/>
        </w:rPr>
        <w:t>September</w:t>
      </w:r>
      <w:r w:rsidR="00897717" w:rsidRPr="00283DC6">
        <w:rPr>
          <w:sz w:val="20"/>
          <w:szCs w:val="20"/>
          <w:lang w:eastAsia="en-GB"/>
        </w:rPr>
        <w:t xml:space="preserve"> monthly financial report </w:t>
      </w:r>
    </w:p>
    <w:p w14:paraId="259CC61B" w14:textId="2870D99C" w:rsidR="004D5722" w:rsidRDefault="004D5722" w:rsidP="004D5722">
      <w:pPr>
        <w:pStyle w:val="NoSpacing"/>
        <w:rPr>
          <w:sz w:val="20"/>
          <w:szCs w:val="20"/>
          <w:lang w:eastAsia="en-GB"/>
        </w:rPr>
      </w:pPr>
      <w:r>
        <w:rPr>
          <w:lang w:eastAsia="en-GB"/>
        </w:rPr>
        <w:tab/>
      </w:r>
      <w:r w:rsidRPr="004D5722">
        <w:rPr>
          <w:sz w:val="20"/>
          <w:szCs w:val="20"/>
          <w:lang w:eastAsia="en-GB"/>
        </w:rPr>
        <w:t>b)</w:t>
      </w:r>
      <w:r w:rsidR="00303621">
        <w:rPr>
          <w:sz w:val="20"/>
          <w:szCs w:val="20"/>
          <w:lang w:eastAsia="en-GB"/>
        </w:rPr>
        <w:t xml:space="preserve">CS/CC to sign the paperwork for the addition of Alec Sherwood to be a new </w:t>
      </w:r>
      <w:r w:rsidR="00303621">
        <w:rPr>
          <w:sz w:val="20"/>
          <w:szCs w:val="20"/>
          <w:lang w:eastAsia="en-GB"/>
        </w:rPr>
        <w:tab/>
        <w:t>signatory</w:t>
      </w:r>
    </w:p>
    <w:p w14:paraId="6967DC54" w14:textId="4AD2F899" w:rsidR="00A93289" w:rsidRDefault="004D5722" w:rsidP="00A93289">
      <w:pPr>
        <w:pStyle w:val="NoSpacing"/>
        <w:rPr>
          <w:sz w:val="20"/>
          <w:szCs w:val="20"/>
          <w:lang w:eastAsia="en-GB"/>
        </w:rPr>
      </w:pPr>
      <w:r w:rsidRPr="00A93289">
        <w:rPr>
          <w:sz w:val="20"/>
          <w:szCs w:val="20"/>
          <w:lang w:eastAsia="en-GB"/>
        </w:rPr>
        <w:tab/>
        <w:t>c)</w:t>
      </w:r>
      <w:r w:rsidR="00303621">
        <w:rPr>
          <w:sz w:val="20"/>
          <w:szCs w:val="20"/>
          <w:lang w:eastAsia="en-GB"/>
        </w:rPr>
        <w:t xml:space="preserve">Review/approve actual v budget as of 30 Sept and bank reconciliation as of 30 </w:t>
      </w:r>
      <w:r w:rsidR="00303621">
        <w:rPr>
          <w:sz w:val="20"/>
          <w:szCs w:val="20"/>
          <w:lang w:eastAsia="en-GB"/>
        </w:rPr>
        <w:tab/>
        <w:t xml:space="preserve">Sept </w:t>
      </w:r>
    </w:p>
    <w:p w14:paraId="208B7AD2" w14:textId="76120DBE" w:rsidR="00EA43D2" w:rsidRDefault="00A93289" w:rsidP="00A93289">
      <w:pPr>
        <w:pStyle w:val="NoSpacing"/>
        <w:rPr>
          <w:sz w:val="20"/>
          <w:szCs w:val="20"/>
          <w:lang w:eastAsia="en-GB"/>
        </w:rPr>
      </w:pPr>
      <w:r>
        <w:rPr>
          <w:sz w:val="20"/>
          <w:szCs w:val="20"/>
          <w:lang w:eastAsia="en-GB"/>
        </w:rPr>
        <w:lastRenderedPageBreak/>
        <w:tab/>
        <w:t>d)</w:t>
      </w:r>
      <w:r w:rsidR="00303621">
        <w:rPr>
          <w:sz w:val="20"/>
          <w:szCs w:val="20"/>
          <w:lang w:eastAsia="en-GB"/>
        </w:rPr>
        <w:t>Approve retrospective payment of £144 (agreed at Sept meeting) for TVBC pre-</w:t>
      </w:r>
      <w:r w:rsidR="00303621">
        <w:rPr>
          <w:sz w:val="20"/>
          <w:szCs w:val="20"/>
          <w:lang w:eastAsia="en-GB"/>
        </w:rPr>
        <w:tab/>
        <w:t>planning</w:t>
      </w:r>
    </w:p>
    <w:p w14:paraId="41D3DA7E" w14:textId="4A6FE158" w:rsidR="00D46CCC" w:rsidRPr="00D46CCC" w:rsidRDefault="00EA43D2" w:rsidP="00456435">
      <w:pPr>
        <w:pStyle w:val="NoSpacing"/>
        <w:rPr>
          <w:lang w:eastAsia="en-GB"/>
        </w:rPr>
      </w:pPr>
      <w:r>
        <w:rPr>
          <w:sz w:val="20"/>
          <w:szCs w:val="20"/>
          <w:lang w:eastAsia="en-GB"/>
        </w:rPr>
        <w:tab/>
      </w:r>
      <w:r w:rsidR="00283DC6">
        <w:rPr>
          <w:sz w:val="20"/>
          <w:szCs w:val="20"/>
          <w:lang w:eastAsia="en-GB"/>
        </w:rPr>
        <w:tab/>
      </w:r>
      <w:r w:rsidR="00DC2E1D" w:rsidRPr="00DC2E1D">
        <w:rPr>
          <w:sz w:val="20"/>
          <w:szCs w:val="20"/>
          <w:lang w:eastAsia="en-GB"/>
        </w:rPr>
        <w:t xml:space="preserve"> </w:t>
      </w:r>
      <w:r w:rsidR="00DC2E1D">
        <w:rPr>
          <w:lang w:eastAsia="en-GB"/>
        </w:rPr>
        <w:tab/>
      </w:r>
    </w:p>
    <w:p w14:paraId="0CA980F5" w14:textId="217277E3" w:rsidR="00FA2404" w:rsidRDefault="00FA2404" w:rsidP="004D3963">
      <w:pPr>
        <w:pStyle w:val="Heading3"/>
      </w:pPr>
      <w:r>
        <w:t>TVBC Housing Survey</w:t>
      </w:r>
    </w:p>
    <w:p w14:paraId="658F8BEC" w14:textId="4F965DF4" w:rsidR="00FA2404" w:rsidRDefault="003A46C7" w:rsidP="00FA2404">
      <w:pPr>
        <w:ind w:left="720"/>
        <w:rPr>
          <w:sz w:val="20"/>
          <w:szCs w:val="20"/>
          <w:lang w:eastAsia="en-GB"/>
        </w:rPr>
      </w:pPr>
      <w:r>
        <w:rPr>
          <w:sz w:val="20"/>
          <w:szCs w:val="20"/>
          <w:lang w:eastAsia="en-GB"/>
        </w:rPr>
        <w:t xml:space="preserve">Update following conversation with Donna </w:t>
      </w:r>
      <w:proofErr w:type="spellStart"/>
      <w:r>
        <w:rPr>
          <w:sz w:val="20"/>
          <w:szCs w:val="20"/>
          <w:lang w:eastAsia="en-GB"/>
        </w:rPr>
        <w:t>Sagers</w:t>
      </w:r>
      <w:proofErr w:type="spellEnd"/>
      <w:r>
        <w:rPr>
          <w:sz w:val="20"/>
          <w:szCs w:val="20"/>
          <w:lang w:eastAsia="en-GB"/>
        </w:rPr>
        <w:t xml:space="preserve">, TVBC </w:t>
      </w:r>
    </w:p>
    <w:p w14:paraId="46606935" w14:textId="77777777" w:rsidR="00FA2404" w:rsidRPr="00217078" w:rsidRDefault="00FA2404" w:rsidP="00FA2404">
      <w:pPr>
        <w:ind w:left="720"/>
        <w:rPr>
          <w:sz w:val="8"/>
          <w:szCs w:val="8"/>
          <w:lang w:eastAsia="en-GB"/>
        </w:rPr>
      </w:pPr>
    </w:p>
    <w:p w14:paraId="4CF4A6CA" w14:textId="0D68E86E" w:rsidR="004D3963" w:rsidRPr="003A5D17" w:rsidRDefault="004D3963" w:rsidP="004D3963">
      <w:pPr>
        <w:pStyle w:val="Heading3"/>
      </w:pPr>
      <w:r w:rsidRPr="003A5D17">
        <w:t>Parish Matters</w:t>
      </w:r>
    </w:p>
    <w:p w14:paraId="54712909" w14:textId="7D60113A" w:rsidR="001D35AD" w:rsidRDefault="00FA2404" w:rsidP="00C41055">
      <w:pPr>
        <w:pStyle w:val="NoSpacing"/>
        <w:numPr>
          <w:ilvl w:val="0"/>
          <w:numId w:val="14"/>
        </w:numPr>
        <w:rPr>
          <w:sz w:val="20"/>
          <w:szCs w:val="20"/>
          <w:lang w:eastAsia="en-GB"/>
        </w:rPr>
      </w:pPr>
      <w:r>
        <w:rPr>
          <w:sz w:val="20"/>
          <w:szCs w:val="20"/>
          <w:lang w:eastAsia="en-GB"/>
        </w:rPr>
        <w:t xml:space="preserve">Jubilee Trail – </w:t>
      </w:r>
      <w:r w:rsidR="003A46C7">
        <w:rPr>
          <w:sz w:val="20"/>
          <w:szCs w:val="20"/>
          <w:lang w:eastAsia="en-GB"/>
        </w:rPr>
        <w:t>Clerk to update following communication with land</w:t>
      </w:r>
      <w:r w:rsidR="00C41055">
        <w:rPr>
          <w:sz w:val="20"/>
          <w:szCs w:val="20"/>
          <w:lang w:eastAsia="en-GB"/>
        </w:rPr>
        <w:t>-</w:t>
      </w:r>
      <w:r w:rsidR="003A46C7">
        <w:rPr>
          <w:sz w:val="20"/>
          <w:szCs w:val="20"/>
          <w:lang w:eastAsia="en-GB"/>
        </w:rPr>
        <w:t xml:space="preserve">owners on 4 </w:t>
      </w:r>
      <w:r w:rsidR="00C41055">
        <w:rPr>
          <w:sz w:val="20"/>
          <w:szCs w:val="20"/>
          <w:lang w:eastAsia="en-GB"/>
        </w:rPr>
        <w:t>s</w:t>
      </w:r>
      <w:r w:rsidR="003A46C7">
        <w:rPr>
          <w:sz w:val="20"/>
          <w:szCs w:val="20"/>
          <w:lang w:eastAsia="en-GB"/>
        </w:rPr>
        <w:t>uggested routes</w:t>
      </w:r>
    </w:p>
    <w:p w14:paraId="79D2BE39" w14:textId="61A59055" w:rsidR="00C41055" w:rsidRDefault="00C41055" w:rsidP="00C41055">
      <w:pPr>
        <w:pStyle w:val="NoSpacing"/>
        <w:numPr>
          <w:ilvl w:val="0"/>
          <w:numId w:val="14"/>
        </w:numPr>
        <w:rPr>
          <w:sz w:val="20"/>
          <w:szCs w:val="20"/>
          <w:lang w:eastAsia="en-GB"/>
        </w:rPr>
      </w:pPr>
      <w:r w:rsidRPr="00C41055">
        <w:rPr>
          <w:sz w:val="20"/>
          <w:szCs w:val="20"/>
          <w:lang w:eastAsia="en-GB"/>
        </w:rPr>
        <w:t>Review/approve Allotment rules</w:t>
      </w:r>
      <w:r w:rsidR="007562A6">
        <w:rPr>
          <w:sz w:val="20"/>
          <w:szCs w:val="20"/>
          <w:lang w:eastAsia="en-GB"/>
        </w:rPr>
        <w:t xml:space="preserve"> to include Allotment society </w:t>
      </w:r>
    </w:p>
    <w:p w14:paraId="279F0404" w14:textId="2552F14C" w:rsidR="00B93FEB" w:rsidRPr="00B93FEB" w:rsidRDefault="00B93FEB" w:rsidP="00B93FEB">
      <w:pPr>
        <w:pStyle w:val="NoSpacing"/>
        <w:numPr>
          <w:ilvl w:val="0"/>
          <w:numId w:val="14"/>
        </w:numPr>
        <w:rPr>
          <w:sz w:val="20"/>
          <w:szCs w:val="20"/>
          <w:lang w:eastAsia="en-GB"/>
        </w:rPr>
      </w:pPr>
      <w:r>
        <w:rPr>
          <w:sz w:val="20"/>
          <w:szCs w:val="20"/>
          <w:lang w:eastAsia="en-GB"/>
        </w:rPr>
        <w:t xml:space="preserve">Discuss communication with MOD regarding large field along </w:t>
      </w:r>
      <w:proofErr w:type="spellStart"/>
      <w:r>
        <w:rPr>
          <w:sz w:val="20"/>
          <w:szCs w:val="20"/>
          <w:lang w:eastAsia="en-GB"/>
        </w:rPr>
        <w:t>Bullington</w:t>
      </w:r>
      <w:proofErr w:type="spellEnd"/>
      <w:r>
        <w:rPr>
          <w:sz w:val="20"/>
          <w:szCs w:val="20"/>
          <w:lang w:eastAsia="en-GB"/>
        </w:rPr>
        <w:t xml:space="preserve"> Lane/back of Roberts Road</w:t>
      </w:r>
    </w:p>
    <w:p w14:paraId="609DAC60" w14:textId="22FB582A" w:rsidR="009A0D32" w:rsidRPr="009A0D32" w:rsidRDefault="00E30143" w:rsidP="001E4A12">
      <w:pPr>
        <w:pStyle w:val="NoSpacing"/>
        <w:rPr>
          <w:rFonts w:ascii="Arial" w:hAnsi="Arial" w:cs="Arial"/>
          <w:b/>
          <w:bCs/>
          <w:sz w:val="20"/>
          <w:szCs w:val="20"/>
        </w:rPr>
      </w:pPr>
      <w:r>
        <w:rPr>
          <w:lang w:eastAsia="en-GB"/>
        </w:rPr>
        <w:tab/>
      </w:r>
      <w:r w:rsidR="009A0D32">
        <w:rPr>
          <w:sz w:val="20"/>
          <w:szCs w:val="20"/>
          <w:lang w:eastAsia="en-GB"/>
        </w:rPr>
        <w:tab/>
      </w:r>
      <w:r w:rsidR="009A0D32" w:rsidRPr="009A0D32">
        <w:rPr>
          <w:sz w:val="20"/>
          <w:szCs w:val="20"/>
          <w:lang w:eastAsia="en-GB"/>
        </w:rPr>
        <w:tab/>
      </w:r>
    </w:p>
    <w:p w14:paraId="16C14899" w14:textId="0ABE459A" w:rsidR="000C7A3A" w:rsidRDefault="00E77E71" w:rsidP="00F532CD">
      <w:pPr>
        <w:pStyle w:val="Heading3"/>
      </w:pPr>
      <w:r>
        <w:t>Planning Applications</w:t>
      </w:r>
    </w:p>
    <w:p w14:paraId="5DD7B91F" w14:textId="4B4B0A13" w:rsidR="00DB1F83" w:rsidRPr="00CF70A7" w:rsidRDefault="00CF70A7" w:rsidP="00CF70A7">
      <w:pPr>
        <w:pStyle w:val="Closing"/>
        <w:spacing w:after="0"/>
        <w:ind w:left="720"/>
        <w:jc w:val="left"/>
        <w:rPr>
          <w:rFonts w:ascii="Century Gothic" w:hAnsi="Century Gothic"/>
          <w:b/>
          <w:bCs/>
          <w:sz w:val="20"/>
          <w:szCs w:val="20"/>
          <w:lang w:eastAsia="en-GB"/>
        </w:rPr>
      </w:pPr>
      <w:r w:rsidRPr="00CF70A7">
        <w:rPr>
          <w:rFonts w:ascii="Century Gothic" w:hAnsi="Century Gothic"/>
          <w:b/>
          <w:bCs/>
          <w:sz w:val="20"/>
          <w:szCs w:val="20"/>
          <w:lang w:eastAsia="en-GB"/>
        </w:rPr>
        <w:t>Discuss/agree</w:t>
      </w:r>
    </w:p>
    <w:p w14:paraId="32524604" w14:textId="2C77CA9B" w:rsidR="00FA2404" w:rsidRDefault="00CF70A7" w:rsidP="003A46C7">
      <w:pPr>
        <w:pStyle w:val="Closing"/>
        <w:spacing w:after="0"/>
        <w:jc w:val="left"/>
        <w:rPr>
          <w:rFonts w:ascii="Century Gothic" w:hAnsi="Century Gothic"/>
          <w:sz w:val="20"/>
          <w:szCs w:val="20"/>
        </w:rPr>
      </w:pPr>
      <w:r w:rsidRPr="00CF70A7">
        <w:rPr>
          <w:rFonts w:eastAsia="MS Mincho"/>
          <w:sz w:val="20"/>
          <w:szCs w:val="20"/>
        </w:rPr>
        <w:tab/>
      </w:r>
      <w:r w:rsidR="00D336AB">
        <w:rPr>
          <w:rFonts w:eastAsia="MS Mincho"/>
          <w:sz w:val="20"/>
          <w:szCs w:val="20"/>
        </w:rPr>
        <w:t>a)</w:t>
      </w:r>
      <w:r w:rsidR="003A46C7" w:rsidRPr="003A46C7">
        <w:rPr>
          <w:rFonts w:ascii="Century Gothic" w:eastAsia="MS Mincho" w:hAnsi="Century Gothic"/>
          <w:sz w:val="20"/>
          <w:szCs w:val="20"/>
        </w:rPr>
        <w:t xml:space="preserve">22/02505/VARN - Variation of condition 02 of 22/00005/FULLN (Demolition of </w:t>
      </w:r>
      <w:r w:rsidR="003A46C7" w:rsidRPr="003A46C7">
        <w:rPr>
          <w:rFonts w:ascii="Century Gothic" w:eastAsia="MS Mincho" w:hAnsi="Century Gothic"/>
          <w:sz w:val="20"/>
          <w:szCs w:val="20"/>
        </w:rPr>
        <w:tab/>
        <w:t xml:space="preserve">existing single garage and construction of double garage with adjacent utility room) </w:t>
      </w:r>
      <w:r w:rsidR="003A46C7">
        <w:rPr>
          <w:rFonts w:ascii="Century Gothic" w:eastAsia="MS Mincho" w:hAnsi="Century Gothic"/>
          <w:sz w:val="20"/>
          <w:szCs w:val="20"/>
        </w:rPr>
        <w:tab/>
      </w:r>
      <w:r w:rsidR="003A46C7" w:rsidRPr="003A46C7">
        <w:rPr>
          <w:rFonts w:ascii="Century Gothic" w:eastAsia="MS Mincho" w:hAnsi="Century Gothic"/>
          <w:sz w:val="20"/>
          <w:szCs w:val="20"/>
        </w:rPr>
        <w:t xml:space="preserve">to reduce the scale of the proposed garage and to create a flat roof to the utility </w:t>
      </w:r>
      <w:r w:rsidR="003A46C7">
        <w:rPr>
          <w:rFonts w:ascii="Century Gothic" w:eastAsia="MS Mincho" w:hAnsi="Century Gothic"/>
          <w:sz w:val="20"/>
          <w:szCs w:val="20"/>
        </w:rPr>
        <w:tab/>
      </w:r>
      <w:r w:rsidR="003A46C7" w:rsidRPr="003A46C7">
        <w:rPr>
          <w:rFonts w:ascii="Century Gothic" w:eastAsia="MS Mincho" w:hAnsi="Century Gothic"/>
          <w:sz w:val="20"/>
          <w:szCs w:val="20"/>
        </w:rPr>
        <w:t>room</w:t>
      </w:r>
      <w:r w:rsidR="003A46C7">
        <w:rPr>
          <w:rFonts w:ascii="Century Gothic" w:eastAsia="MS Mincho" w:hAnsi="Century Gothic"/>
          <w:sz w:val="20"/>
          <w:szCs w:val="20"/>
        </w:rPr>
        <w:t xml:space="preserve"> </w:t>
      </w:r>
      <w:r w:rsidR="003A46C7" w:rsidRPr="003A46C7">
        <w:rPr>
          <w:rFonts w:ascii="Century Gothic" w:eastAsia="MS Mincho" w:hAnsi="Century Gothic"/>
          <w:sz w:val="20"/>
          <w:szCs w:val="20"/>
        </w:rPr>
        <w:t xml:space="preserve">and change the ridge line to the main roof at </w:t>
      </w:r>
      <w:r w:rsidR="003A46C7" w:rsidRPr="003A46C7">
        <w:rPr>
          <w:rFonts w:ascii="Century Gothic" w:hAnsi="Century Gothic"/>
          <w:sz w:val="20"/>
          <w:szCs w:val="20"/>
        </w:rPr>
        <w:t xml:space="preserve">2 Church Farm Cottages, </w:t>
      </w:r>
      <w:r w:rsidR="003A46C7">
        <w:rPr>
          <w:rFonts w:ascii="Century Gothic" w:hAnsi="Century Gothic"/>
          <w:sz w:val="20"/>
          <w:szCs w:val="20"/>
        </w:rPr>
        <w:tab/>
      </w:r>
      <w:r w:rsidR="003A46C7" w:rsidRPr="003A46C7">
        <w:rPr>
          <w:rFonts w:ascii="Century Gothic" w:hAnsi="Century Gothic"/>
          <w:sz w:val="20"/>
          <w:szCs w:val="20"/>
        </w:rPr>
        <w:t>Bransbury Lane, Barton Stacey, Winchester</w:t>
      </w:r>
    </w:p>
    <w:p w14:paraId="0AA45542" w14:textId="69A27361" w:rsidR="00D336AB" w:rsidRPr="00D336AB" w:rsidRDefault="00D336AB" w:rsidP="003A46C7">
      <w:pPr>
        <w:pStyle w:val="Closing"/>
        <w:spacing w:after="0"/>
        <w:jc w:val="left"/>
        <w:rPr>
          <w:rFonts w:ascii="Century Gothic" w:eastAsia="MS Mincho" w:hAnsi="Century Gothic"/>
          <w:sz w:val="20"/>
          <w:szCs w:val="20"/>
        </w:rPr>
      </w:pPr>
      <w:r>
        <w:rPr>
          <w:rFonts w:ascii="Century Gothic" w:hAnsi="Century Gothic"/>
          <w:sz w:val="20"/>
          <w:szCs w:val="20"/>
        </w:rPr>
        <w:tab/>
      </w:r>
      <w:r w:rsidRPr="00D336AB">
        <w:rPr>
          <w:rFonts w:ascii="Century Gothic" w:hAnsi="Century Gothic"/>
          <w:sz w:val="20"/>
          <w:szCs w:val="20"/>
        </w:rPr>
        <w:t>b)</w:t>
      </w:r>
      <w:r w:rsidRPr="00D336AB">
        <w:rPr>
          <w:rFonts w:ascii="Century Gothic" w:eastAsia="MS Mincho" w:hAnsi="Century Gothic"/>
          <w:sz w:val="20"/>
          <w:szCs w:val="20"/>
        </w:rPr>
        <w:t xml:space="preserve"> 22/02525/FULLN - Two storey side extension, single storey rear extension and </w:t>
      </w:r>
      <w:r>
        <w:rPr>
          <w:rFonts w:ascii="Century Gothic" w:eastAsia="MS Mincho" w:hAnsi="Century Gothic"/>
          <w:sz w:val="20"/>
          <w:szCs w:val="20"/>
        </w:rPr>
        <w:tab/>
      </w:r>
      <w:r w:rsidRPr="00D336AB">
        <w:rPr>
          <w:rFonts w:ascii="Century Gothic" w:eastAsia="MS Mincho" w:hAnsi="Century Gothic"/>
          <w:sz w:val="20"/>
          <w:szCs w:val="20"/>
        </w:rPr>
        <w:t>external works at 1 East Road, Barton Stacey, Hants, SO21 3RZ</w:t>
      </w:r>
    </w:p>
    <w:p w14:paraId="154F769B" w14:textId="7654E7EC" w:rsidR="00E77E71" w:rsidRPr="00E77E71" w:rsidRDefault="00DB1F83" w:rsidP="00FA2404">
      <w:pPr>
        <w:rPr>
          <w:sz w:val="20"/>
          <w:szCs w:val="20"/>
        </w:rPr>
      </w:pPr>
      <w:r>
        <w:rPr>
          <w:sz w:val="20"/>
          <w:szCs w:val="20"/>
          <w:lang w:eastAsia="en-GB"/>
        </w:rPr>
        <w:tab/>
      </w:r>
      <w:r>
        <w:rPr>
          <w:sz w:val="20"/>
          <w:szCs w:val="20"/>
          <w:lang w:eastAsia="en-GB"/>
        </w:rPr>
        <w:tab/>
      </w:r>
    </w:p>
    <w:p w14:paraId="3DEB3779" w14:textId="18314B33" w:rsidR="00863988" w:rsidRDefault="00863988" w:rsidP="00863988">
      <w:pPr>
        <w:pStyle w:val="Heading3"/>
      </w:pPr>
      <w:r>
        <w:t>Update on Resilience plan and how to take it forward</w:t>
      </w:r>
    </w:p>
    <w:p w14:paraId="361E99C7" w14:textId="77777777" w:rsidR="00D336AB" w:rsidRPr="00D336AB" w:rsidRDefault="00D336AB" w:rsidP="00D336AB">
      <w:pPr>
        <w:rPr>
          <w:lang w:eastAsia="en-GB"/>
        </w:rPr>
      </w:pPr>
    </w:p>
    <w:p w14:paraId="0841279E" w14:textId="361E4B68" w:rsidR="00D336AB" w:rsidRDefault="00D336AB" w:rsidP="00863988">
      <w:pPr>
        <w:pStyle w:val="Heading3"/>
      </w:pPr>
      <w:r>
        <w:t>Discuss agree various jobs/responsibilities for councillors following the departure of the previous Chairman</w:t>
      </w:r>
    </w:p>
    <w:p w14:paraId="7E63AA3B" w14:textId="77777777" w:rsidR="00D336AB" w:rsidRPr="00D336AB" w:rsidRDefault="00D336AB" w:rsidP="00D336AB">
      <w:pPr>
        <w:rPr>
          <w:lang w:eastAsia="en-GB"/>
        </w:rPr>
      </w:pPr>
    </w:p>
    <w:p w14:paraId="7CF85CFB" w14:textId="2453D7BC" w:rsidR="00D336AB" w:rsidRDefault="00D336AB" w:rsidP="00D336AB">
      <w:pPr>
        <w:pStyle w:val="Heading3"/>
      </w:pPr>
      <w:r>
        <w:t xml:space="preserve">Discuss/agree to sign up to the Civility and Respect Pledge </w:t>
      </w:r>
    </w:p>
    <w:p w14:paraId="20511A59" w14:textId="77777777" w:rsidR="00D336AB" w:rsidRPr="00D336AB" w:rsidRDefault="00D336AB" w:rsidP="00D336AB">
      <w:pPr>
        <w:rPr>
          <w:lang w:eastAsia="en-GB"/>
        </w:rPr>
      </w:pPr>
    </w:p>
    <w:p w14:paraId="3F676E0E" w14:textId="433FADB9" w:rsidR="00863988" w:rsidRPr="00863988" w:rsidRDefault="00863988" w:rsidP="00D336AB">
      <w:pPr>
        <w:pStyle w:val="Heading3"/>
      </w:pPr>
      <w:r>
        <w:t>Clerk’s report</w:t>
      </w:r>
    </w:p>
    <w:p w14:paraId="254C633E" w14:textId="77777777" w:rsidR="001B6A86" w:rsidRPr="001B6A86" w:rsidRDefault="001B6A86" w:rsidP="009F3FC4">
      <w:pPr>
        <w:jc w:val="center"/>
      </w:pPr>
    </w:p>
    <w:p w14:paraId="7EB5389B" w14:textId="4EBCA558"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DA7772">
        <w:rPr>
          <w:rStyle w:val="SubtleEmphasis"/>
          <w:sz w:val="20"/>
          <w:szCs w:val="20"/>
        </w:rPr>
        <w:t xml:space="preserve"> </w:t>
      </w:r>
      <w:r w:rsidR="00007072">
        <w:rPr>
          <w:rStyle w:val="SubtleEmphasis"/>
          <w:sz w:val="20"/>
          <w:szCs w:val="20"/>
        </w:rPr>
        <w:t>15</w:t>
      </w:r>
      <w:r w:rsidR="00007072" w:rsidRPr="00007072">
        <w:rPr>
          <w:rStyle w:val="SubtleEmphasis"/>
          <w:sz w:val="20"/>
          <w:szCs w:val="20"/>
          <w:vertAlign w:val="superscript"/>
        </w:rPr>
        <w:t>th</w:t>
      </w:r>
      <w:r w:rsidR="00007072">
        <w:rPr>
          <w:rStyle w:val="SubtleEmphasis"/>
          <w:sz w:val="20"/>
          <w:szCs w:val="20"/>
        </w:rPr>
        <w:t xml:space="preserve"> November</w:t>
      </w:r>
      <w:r w:rsidR="009E4306">
        <w:rPr>
          <w:rStyle w:val="SubtleEmphasis"/>
          <w:sz w:val="20"/>
          <w:szCs w:val="20"/>
        </w:rPr>
        <w:t xml:space="preserve"> </w:t>
      </w:r>
      <w:r w:rsidR="004F0D54">
        <w:rPr>
          <w:rStyle w:val="SubtleEmphasis"/>
          <w:sz w:val="20"/>
          <w:szCs w:val="20"/>
        </w:rPr>
        <w:t xml:space="preserve"> </w:t>
      </w:r>
      <w:r w:rsidR="00F67601">
        <w:rPr>
          <w:rStyle w:val="SubtleEmphasis"/>
          <w:sz w:val="20"/>
          <w:szCs w:val="20"/>
        </w:rPr>
        <w:t>202</w:t>
      </w:r>
      <w:r w:rsidR="00FB54B3">
        <w:rPr>
          <w:rStyle w:val="SubtleEmphasis"/>
          <w:sz w:val="20"/>
          <w:szCs w:val="20"/>
        </w:rPr>
        <w:t>2</w:t>
      </w:r>
    </w:p>
    <w:p w14:paraId="2A629A7D" w14:textId="23DCB882" w:rsidR="00B158F8" w:rsidRPr="0098570D" w:rsidRDefault="001B6A86" w:rsidP="009F3FC4">
      <w:pPr>
        <w:jc w:val="center"/>
        <w:rPr>
          <w:rStyle w:val="SubtleEmphasis"/>
          <w:i w:val="0"/>
          <w:iCs w:val="0"/>
          <w:sz w:val="20"/>
          <w:szCs w:val="20"/>
        </w:rPr>
      </w:pPr>
      <w:r w:rsidRPr="0098570D">
        <w:rPr>
          <w:rStyle w:val="SubtleEmphasi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 withdraw</w:t>
      </w:r>
    </w:p>
    <w:sectPr w:rsidR="00B158F8" w:rsidRPr="009857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5D343" w14:textId="77777777" w:rsidR="007F00DE" w:rsidRDefault="007F00DE" w:rsidP="00E06A9F">
      <w:pPr>
        <w:spacing w:after="0"/>
      </w:pPr>
      <w:r>
        <w:separator/>
      </w:r>
    </w:p>
  </w:endnote>
  <w:endnote w:type="continuationSeparator" w:id="0">
    <w:p w14:paraId="59EFE475" w14:textId="77777777" w:rsidR="007F00DE" w:rsidRDefault="007F00DE"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47D9" w14:textId="77777777" w:rsidR="007F00DE" w:rsidRDefault="007F00DE" w:rsidP="00E06A9F">
      <w:pPr>
        <w:spacing w:after="0"/>
      </w:pPr>
      <w:r>
        <w:separator/>
      </w:r>
    </w:p>
  </w:footnote>
  <w:footnote w:type="continuationSeparator" w:id="0">
    <w:p w14:paraId="2C650B44" w14:textId="77777777" w:rsidR="007F00DE" w:rsidRDefault="007F00DE"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823503"/>
    <w:multiLevelType w:val="hybridMultilevel"/>
    <w:tmpl w:val="22269640"/>
    <w:lvl w:ilvl="0" w:tplc="349A3F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F2F4054"/>
    <w:multiLevelType w:val="hybridMultilevel"/>
    <w:tmpl w:val="B796A5B4"/>
    <w:lvl w:ilvl="0" w:tplc="1E980F6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0"/>
  </w:num>
  <w:num w:numId="2" w16cid:durableId="1622615216">
    <w:abstractNumId w:val="6"/>
  </w:num>
  <w:num w:numId="3" w16cid:durableId="1221863498">
    <w:abstractNumId w:val="5"/>
  </w:num>
  <w:num w:numId="4" w16cid:durableId="1593780530">
    <w:abstractNumId w:val="3"/>
  </w:num>
  <w:num w:numId="5" w16cid:durableId="29304719">
    <w:abstractNumId w:val="6"/>
    <w:lvlOverride w:ilvl="0">
      <w:startOverride w:val="1"/>
    </w:lvlOverride>
  </w:num>
  <w:num w:numId="6" w16cid:durableId="130758297">
    <w:abstractNumId w:val="7"/>
  </w:num>
  <w:num w:numId="7" w16cid:durableId="1923678574">
    <w:abstractNumId w:val="10"/>
  </w:num>
  <w:num w:numId="8" w16cid:durableId="288559302">
    <w:abstractNumId w:val="8"/>
  </w:num>
  <w:num w:numId="9" w16cid:durableId="572473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6"/>
    <w:lvlOverride w:ilvl="0">
      <w:startOverride w:val="5"/>
    </w:lvlOverride>
  </w:num>
  <w:num w:numId="12" w16cid:durableId="467630790">
    <w:abstractNumId w:val="4"/>
  </w:num>
  <w:num w:numId="13" w16cid:durableId="961765319">
    <w:abstractNumId w:val="1"/>
  </w:num>
  <w:num w:numId="14" w16cid:durableId="1907521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07072"/>
    <w:rsid w:val="000458E5"/>
    <w:rsid w:val="00092E03"/>
    <w:rsid w:val="00093314"/>
    <w:rsid w:val="000A3EED"/>
    <w:rsid w:val="000A4F92"/>
    <w:rsid w:val="000A6AC0"/>
    <w:rsid w:val="000B308D"/>
    <w:rsid w:val="000C7A3A"/>
    <w:rsid w:val="000D0111"/>
    <w:rsid w:val="000F3B91"/>
    <w:rsid w:val="00105989"/>
    <w:rsid w:val="0010691C"/>
    <w:rsid w:val="00132FB5"/>
    <w:rsid w:val="00135D9B"/>
    <w:rsid w:val="0014095A"/>
    <w:rsid w:val="00141E1F"/>
    <w:rsid w:val="00143CDB"/>
    <w:rsid w:val="001470FE"/>
    <w:rsid w:val="00180F66"/>
    <w:rsid w:val="0018347F"/>
    <w:rsid w:val="00186E0E"/>
    <w:rsid w:val="00190C52"/>
    <w:rsid w:val="0019353D"/>
    <w:rsid w:val="001A4F8E"/>
    <w:rsid w:val="001A7467"/>
    <w:rsid w:val="001B6A86"/>
    <w:rsid w:val="001B7D95"/>
    <w:rsid w:val="001C35BC"/>
    <w:rsid w:val="001D35AD"/>
    <w:rsid w:val="001E4A12"/>
    <w:rsid w:val="001F0495"/>
    <w:rsid w:val="00215533"/>
    <w:rsid w:val="00217078"/>
    <w:rsid w:val="00217FC3"/>
    <w:rsid w:val="002339A0"/>
    <w:rsid w:val="002455AB"/>
    <w:rsid w:val="00250EB9"/>
    <w:rsid w:val="00251D5C"/>
    <w:rsid w:val="002637DB"/>
    <w:rsid w:val="00263F32"/>
    <w:rsid w:val="002674DA"/>
    <w:rsid w:val="00277F2D"/>
    <w:rsid w:val="00283DC6"/>
    <w:rsid w:val="00287DF1"/>
    <w:rsid w:val="002A5ED6"/>
    <w:rsid w:val="002A7631"/>
    <w:rsid w:val="002B1A36"/>
    <w:rsid w:val="002C02FD"/>
    <w:rsid w:val="002C2AD2"/>
    <w:rsid w:val="002C6885"/>
    <w:rsid w:val="002E16CC"/>
    <w:rsid w:val="002E4487"/>
    <w:rsid w:val="002E5DC4"/>
    <w:rsid w:val="002F67EF"/>
    <w:rsid w:val="00303621"/>
    <w:rsid w:val="00325ADC"/>
    <w:rsid w:val="003413E3"/>
    <w:rsid w:val="003579D5"/>
    <w:rsid w:val="00363785"/>
    <w:rsid w:val="00381DCB"/>
    <w:rsid w:val="00387A9A"/>
    <w:rsid w:val="00394776"/>
    <w:rsid w:val="00397D43"/>
    <w:rsid w:val="003A33EE"/>
    <w:rsid w:val="003A46C7"/>
    <w:rsid w:val="003A51CB"/>
    <w:rsid w:val="003A520F"/>
    <w:rsid w:val="003A58D6"/>
    <w:rsid w:val="003A5D17"/>
    <w:rsid w:val="003C0007"/>
    <w:rsid w:val="003C118E"/>
    <w:rsid w:val="003D15EE"/>
    <w:rsid w:val="003D2CB9"/>
    <w:rsid w:val="003E45DB"/>
    <w:rsid w:val="003F08C9"/>
    <w:rsid w:val="00402D6D"/>
    <w:rsid w:val="00405FA5"/>
    <w:rsid w:val="00406DF7"/>
    <w:rsid w:val="00436A82"/>
    <w:rsid w:val="00437822"/>
    <w:rsid w:val="00456435"/>
    <w:rsid w:val="0046060C"/>
    <w:rsid w:val="00464A4D"/>
    <w:rsid w:val="00480FE4"/>
    <w:rsid w:val="00481722"/>
    <w:rsid w:val="004837B0"/>
    <w:rsid w:val="00491C4D"/>
    <w:rsid w:val="004950AE"/>
    <w:rsid w:val="004A3B72"/>
    <w:rsid w:val="004A6411"/>
    <w:rsid w:val="004B28DC"/>
    <w:rsid w:val="004C3066"/>
    <w:rsid w:val="004C42EC"/>
    <w:rsid w:val="004D3963"/>
    <w:rsid w:val="004D5722"/>
    <w:rsid w:val="004F0A63"/>
    <w:rsid w:val="004F0D54"/>
    <w:rsid w:val="00503160"/>
    <w:rsid w:val="00523D06"/>
    <w:rsid w:val="0053281F"/>
    <w:rsid w:val="00563671"/>
    <w:rsid w:val="0059328F"/>
    <w:rsid w:val="005A3680"/>
    <w:rsid w:val="005C2CC2"/>
    <w:rsid w:val="005D09DB"/>
    <w:rsid w:val="005D7B88"/>
    <w:rsid w:val="005F018A"/>
    <w:rsid w:val="005F3DCC"/>
    <w:rsid w:val="005F5D2A"/>
    <w:rsid w:val="0060433A"/>
    <w:rsid w:val="006100A4"/>
    <w:rsid w:val="006228EF"/>
    <w:rsid w:val="006377DA"/>
    <w:rsid w:val="00637A85"/>
    <w:rsid w:val="00641E41"/>
    <w:rsid w:val="00645FA5"/>
    <w:rsid w:val="0065775A"/>
    <w:rsid w:val="006613C7"/>
    <w:rsid w:val="00681E4D"/>
    <w:rsid w:val="0069459E"/>
    <w:rsid w:val="006B7A58"/>
    <w:rsid w:val="006D35E6"/>
    <w:rsid w:val="006D51F0"/>
    <w:rsid w:val="006E38D1"/>
    <w:rsid w:val="006E5F23"/>
    <w:rsid w:val="006E6855"/>
    <w:rsid w:val="00705A5A"/>
    <w:rsid w:val="0072044B"/>
    <w:rsid w:val="00731A23"/>
    <w:rsid w:val="00745B2B"/>
    <w:rsid w:val="00750D2F"/>
    <w:rsid w:val="007536D5"/>
    <w:rsid w:val="007562A6"/>
    <w:rsid w:val="00756FE4"/>
    <w:rsid w:val="007739DA"/>
    <w:rsid w:val="00780B40"/>
    <w:rsid w:val="00791CCC"/>
    <w:rsid w:val="007929E0"/>
    <w:rsid w:val="007A3F62"/>
    <w:rsid w:val="007A6360"/>
    <w:rsid w:val="007C4FD1"/>
    <w:rsid w:val="007C5C61"/>
    <w:rsid w:val="007D117B"/>
    <w:rsid w:val="007F00DE"/>
    <w:rsid w:val="007F380C"/>
    <w:rsid w:val="00801A74"/>
    <w:rsid w:val="00814EEC"/>
    <w:rsid w:val="0081566F"/>
    <w:rsid w:val="00820E30"/>
    <w:rsid w:val="00821C72"/>
    <w:rsid w:val="00822117"/>
    <w:rsid w:val="008270C1"/>
    <w:rsid w:val="00832CBB"/>
    <w:rsid w:val="008410AD"/>
    <w:rsid w:val="008558CA"/>
    <w:rsid w:val="00863988"/>
    <w:rsid w:val="0087171E"/>
    <w:rsid w:val="00872BD3"/>
    <w:rsid w:val="00891224"/>
    <w:rsid w:val="00897717"/>
    <w:rsid w:val="008C2EA5"/>
    <w:rsid w:val="008D30CC"/>
    <w:rsid w:val="008F7263"/>
    <w:rsid w:val="00920826"/>
    <w:rsid w:val="00930D5F"/>
    <w:rsid w:val="00937A3C"/>
    <w:rsid w:val="00941321"/>
    <w:rsid w:val="00942763"/>
    <w:rsid w:val="009443C0"/>
    <w:rsid w:val="009634FE"/>
    <w:rsid w:val="0096664D"/>
    <w:rsid w:val="0098570D"/>
    <w:rsid w:val="00987126"/>
    <w:rsid w:val="00990699"/>
    <w:rsid w:val="00996DA5"/>
    <w:rsid w:val="00997808"/>
    <w:rsid w:val="009A0D32"/>
    <w:rsid w:val="009A6CCA"/>
    <w:rsid w:val="009B1445"/>
    <w:rsid w:val="009C41F9"/>
    <w:rsid w:val="009D44C4"/>
    <w:rsid w:val="009D540B"/>
    <w:rsid w:val="009E17CD"/>
    <w:rsid w:val="009E4306"/>
    <w:rsid w:val="009E5DF1"/>
    <w:rsid w:val="009F12A9"/>
    <w:rsid w:val="009F3FC4"/>
    <w:rsid w:val="00A01D9E"/>
    <w:rsid w:val="00A215E2"/>
    <w:rsid w:val="00A23794"/>
    <w:rsid w:val="00A422CF"/>
    <w:rsid w:val="00A458A9"/>
    <w:rsid w:val="00A46B0C"/>
    <w:rsid w:val="00A53C64"/>
    <w:rsid w:val="00A54611"/>
    <w:rsid w:val="00A65175"/>
    <w:rsid w:val="00A773A5"/>
    <w:rsid w:val="00A84B42"/>
    <w:rsid w:val="00A857A0"/>
    <w:rsid w:val="00A93289"/>
    <w:rsid w:val="00A97DCB"/>
    <w:rsid w:val="00AA204B"/>
    <w:rsid w:val="00AA559D"/>
    <w:rsid w:val="00AD687D"/>
    <w:rsid w:val="00AF207D"/>
    <w:rsid w:val="00B126DC"/>
    <w:rsid w:val="00B14C76"/>
    <w:rsid w:val="00B158F8"/>
    <w:rsid w:val="00B30FC7"/>
    <w:rsid w:val="00B32E84"/>
    <w:rsid w:val="00B356DD"/>
    <w:rsid w:val="00B45F25"/>
    <w:rsid w:val="00B50316"/>
    <w:rsid w:val="00B52EEC"/>
    <w:rsid w:val="00B54656"/>
    <w:rsid w:val="00B747CD"/>
    <w:rsid w:val="00B823EA"/>
    <w:rsid w:val="00B84037"/>
    <w:rsid w:val="00B90E7C"/>
    <w:rsid w:val="00B912CE"/>
    <w:rsid w:val="00B93FEB"/>
    <w:rsid w:val="00B94F9B"/>
    <w:rsid w:val="00B96EEE"/>
    <w:rsid w:val="00BB1304"/>
    <w:rsid w:val="00BB1B86"/>
    <w:rsid w:val="00BD4B8A"/>
    <w:rsid w:val="00BE476C"/>
    <w:rsid w:val="00BF1510"/>
    <w:rsid w:val="00C00933"/>
    <w:rsid w:val="00C03F40"/>
    <w:rsid w:val="00C062D8"/>
    <w:rsid w:val="00C20896"/>
    <w:rsid w:val="00C24D7D"/>
    <w:rsid w:val="00C41055"/>
    <w:rsid w:val="00C45D73"/>
    <w:rsid w:val="00C46FD9"/>
    <w:rsid w:val="00C57DE6"/>
    <w:rsid w:val="00C70909"/>
    <w:rsid w:val="00C7612C"/>
    <w:rsid w:val="00C90498"/>
    <w:rsid w:val="00CA6CA4"/>
    <w:rsid w:val="00CC1C1D"/>
    <w:rsid w:val="00CC5A79"/>
    <w:rsid w:val="00CF5738"/>
    <w:rsid w:val="00CF70A7"/>
    <w:rsid w:val="00D03B96"/>
    <w:rsid w:val="00D11287"/>
    <w:rsid w:val="00D20857"/>
    <w:rsid w:val="00D336AB"/>
    <w:rsid w:val="00D46CCC"/>
    <w:rsid w:val="00D4734F"/>
    <w:rsid w:val="00D53F67"/>
    <w:rsid w:val="00D707BF"/>
    <w:rsid w:val="00D71F02"/>
    <w:rsid w:val="00D75A51"/>
    <w:rsid w:val="00D87AD7"/>
    <w:rsid w:val="00D96223"/>
    <w:rsid w:val="00DA1D35"/>
    <w:rsid w:val="00DA6CB6"/>
    <w:rsid w:val="00DA7772"/>
    <w:rsid w:val="00DB1F83"/>
    <w:rsid w:val="00DB4DB0"/>
    <w:rsid w:val="00DC2E1D"/>
    <w:rsid w:val="00DD5FAF"/>
    <w:rsid w:val="00DD74CF"/>
    <w:rsid w:val="00DE7254"/>
    <w:rsid w:val="00E06A9F"/>
    <w:rsid w:val="00E1143A"/>
    <w:rsid w:val="00E240CA"/>
    <w:rsid w:val="00E27658"/>
    <w:rsid w:val="00E30143"/>
    <w:rsid w:val="00E37481"/>
    <w:rsid w:val="00E44909"/>
    <w:rsid w:val="00E528CA"/>
    <w:rsid w:val="00E64A2B"/>
    <w:rsid w:val="00E715AC"/>
    <w:rsid w:val="00E77E71"/>
    <w:rsid w:val="00E80135"/>
    <w:rsid w:val="00E90CB6"/>
    <w:rsid w:val="00EA43D2"/>
    <w:rsid w:val="00EB066D"/>
    <w:rsid w:val="00ED2D34"/>
    <w:rsid w:val="00EE258B"/>
    <w:rsid w:val="00EF1CD7"/>
    <w:rsid w:val="00EF57FA"/>
    <w:rsid w:val="00F23CE8"/>
    <w:rsid w:val="00F23DB2"/>
    <w:rsid w:val="00F33361"/>
    <w:rsid w:val="00F520D7"/>
    <w:rsid w:val="00F67601"/>
    <w:rsid w:val="00F8007C"/>
    <w:rsid w:val="00F8084B"/>
    <w:rsid w:val="00F84807"/>
    <w:rsid w:val="00F875EF"/>
    <w:rsid w:val="00F91CB8"/>
    <w:rsid w:val="00F95238"/>
    <w:rsid w:val="00FA2404"/>
    <w:rsid w:val="00FA2DDE"/>
    <w:rsid w:val="00FB081B"/>
    <w:rsid w:val="00FB30FE"/>
    <w:rsid w:val="00FB54B3"/>
    <w:rsid w:val="00FE7923"/>
    <w:rsid w:val="00FF4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Jo Gadney</cp:lastModifiedBy>
  <cp:revision>8</cp:revision>
  <cp:lastPrinted>2022-09-21T09:02:00Z</cp:lastPrinted>
  <dcterms:created xsi:type="dcterms:W3CDTF">2022-10-10T09:37:00Z</dcterms:created>
  <dcterms:modified xsi:type="dcterms:W3CDTF">2022-10-12T08:53:00Z</dcterms:modified>
</cp:coreProperties>
</file>