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B86" w14:textId="3C7F31C3"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of Barton Stacey Parish Council held at 19.30 pm on Tuesday </w:t>
      </w:r>
      <w:r w:rsidR="00A57E9E">
        <w:rPr>
          <w:rFonts w:ascii="Century Gothic" w:hAnsi="Century Gothic"/>
          <w:sz w:val="20"/>
          <w:szCs w:val="20"/>
        </w:rPr>
        <w:t>19</w:t>
      </w:r>
      <w:r w:rsidR="00A57E9E" w:rsidRPr="00A57E9E">
        <w:rPr>
          <w:rFonts w:ascii="Century Gothic" w:hAnsi="Century Gothic"/>
          <w:sz w:val="20"/>
          <w:szCs w:val="20"/>
          <w:vertAlign w:val="superscript"/>
        </w:rPr>
        <w:t>th</w:t>
      </w:r>
      <w:r w:rsidR="00A57E9E">
        <w:rPr>
          <w:rFonts w:ascii="Century Gothic" w:hAnsi="Century Gothic"/>
          <w:sz w:val="20"/>
          <w:szCs w:val="20"/>
        </w:rPr>
        <w:t xml:space="preserve"> October</w:t>
      </w:r>
      <w:r w:rsidR="003A2F45">
        <w:rPr>
          <w:rFonts w:ascii="Century Gothic" w:hAnsi="Century Gothic"/>
          <w:sz w:val="20"/>
          <w:szCs w:val="20"/>
        </w:rPr>
        <w:t xml:space="preserve"> </w:t>
      </w:r>
      <w:r w:rsidRPr="003A2F45">
        <w:rPr>
          <w:rFonts w:ascii="Century Gothic" w:hAnsi="Century Gothic"/>
          <w:sz w:val="20"/>
          <w:szCs w:val="20"/>
        </w:rPr>
        <w:t>202</w:t>
      </w:r>
      <w:r w:rsidR="00535F60">
        <w:rPr>
          <w:rFonts w:ascii="Century Gothic" w:hAnsi="Century Gothic"/>
          <w:sz w:val="20"/>
          <w:szCs w:val="20"/>
        </w:rPr>
        <w:t>1</w:t>
      </w:r>
      <w:r w:rsidRPr="003A2F45">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65516E8E"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 xml:space="preserve">19.30pm. Cllr </w:t>
      </w:r>
      <w:r w:rsidR="001713B6" w:rsidRPr="00E23557">
        <w:rPr>
          <w:rFonts w:ascii="Century Gothic" w:hAnsi="Century Gothic"/>
          <w:w w:val="105"/>
          <w:sz w:val="20"/>
          <w:szCs w:val="20"/>
        </w:rPr>
        <w:t>Oliver-Bellasis</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 xml:space="preserve">: Cllr </w:t>
      </w:r>
      <w:r w:rsidR="001713B6" w:rsidRPr="00E23557">
        <w:rPr>
          <w:rFonts w:ascii="Century Gothic" w:hAnsi="Century Gothic"/>
          <w:sz w:val="20"/>
          <w:szCs w:val="20"/>
        </w:rPr>
        <w:t>V Oliver-Bellasis</w:t>
      </w:r>
      <w:r w:rsidR="00150BA3" w:rsidRPr="00E23557">
        <w:rPr>
          <w:rFonts w:ascii="Century Gothic" w:hAnsi="Century Gothic"/>
          <w:sz w:val="20"/>
          <w:szCs w:val="20"/>
        </w:rPr>
        <w:t xml:space="preserve"> (Chair</w:t>
      </w:r>
      <w:r w:rsidR="001713B6" w:rsidRPr="00E23557">
        <w:rPr>
          <w:rFonts w:ascii="Century Gothic" w:hAnsi="Century Gothic"/>
          <w:sz w:val="20"/>
          <w:szCs w:val="20"/>
        </w:rPr>
        <w:t>man</w:t>
      </w:r>
      <w:r w:rsidR="00150BA3" w:rsidRPr="00E23557">
        <w:rPr>
          <w:rFonts w:ascii="Century Gothic" w:hAnsi="Century Gothic"/>
          <w:sz w:val="20"/>
          <w:szCs w:val="20"/>
        </w:rPr>
        <w:t>)</w:t>
      </w:r>
      <w:r w:rsidRPr="00E23557">
        <w:rPr>
          <w:rFonts w:ascii="Century Gothic" w:hAnsi="Century Gothic"/>
          <w:sz w:val="20"/>
          <w:szCs w:val="20"/>
        </w:rPr>
        <w:t>,</w:t>
      </w:r>
      <w:r w:rsidR="00150BA3" w:rsidRPr="00E23557">
        <w:rPr>
          <w:rFonts w:ascii="Century Gothic" w:hAnsi="Century Gothic"/>
          <w:sz w:val="20"/>
          <w:szCs w:val="20"/>
        </w:rPr>
        <w:t xml:space="preserve"> Cllr D Oliver (Vice-chair</w:t>
      </w:r>
      <w:r w:rsidR="001713B6" w:rsidRPr="00E23557">
        <w:rPr>
          <w:rFonts w:ascii="Century Gothic" w:hAnsi="Century Gothic"/>
          <w:sz w:val="20"/>
          <w:szCs w:val="20"/>
        </w:rPr>
        <w:t>)</w:t>
      </w:r>
      <w:r w:rsidR="00CB0EA1" w:rsidRPr="00E23557">
        <w:rPr>
          <w:rFonts w:ascii="Century Gothic" w:hAnsi="Century Gothic"/>
          <w:sz w:val="20"/>
          <w:szCs w:val="20"/>
        </w:rPr>
        <w:t>, Cllr C Coates,</w:t>
      </w:r>
      <w:r w:rsidR="00D82C99" w:rsidRPr="00E23557">
        <w:rPr>
          <w:rFonts w:ascii="Century Gothic" w:hAnsi="Century Gothic"/>
          <w:sz w:val="20"/>
          <w:szCs w:val="20"/>
        </w:rPr>
        <w:t xml:space="preserve"> </w:t>
      </w:r>
      <w:r w:rsidR="001713B6" w:rsidRPr="00E23557">
        <w:rPr>
          <w:rFonts w:ascii="Century Gothic" w:hAnsi="Century Gothic"/>
          <w:sz w:val="20"/>
          <w:szCs w:val="20"/>
        </w:rPr>
        <w:t xml:space="preserve">Cllr </w:t>
      </w:r>
      <w:r w:rsidR="009B7F3B" w:rsidRPr="00E23557">
        <w:rPr>
          <w:rFonts w:ascii="Century Gothic" w:hAnsi="Century Gothic"/>
          <w:sz w:val="20"/>
          <w:szCs w:val="20"/>
        </w:rPr>
        <w:t>L Prince</w:t>
      </w:r>
      <w:r w:rsidR="00A57E9E">
        <w:rPr>
          <w:rFonts w:ascii="Century Gothic" w:hAnsi="Century Gothic"/>
          <w:sz w:val="20"/>
          <w:szCs w:val="20"/>
        </w:rPr>
        <w:t>, Cllr T Cripps, Cllr M Jackson</w:t>
      </w:r>
      <w:r w:rsidR="000941A8" w:rsidRPr="00E23557">
        <w:rPr>
          <w:rFonts w:ascii="Century Gothic" w:hAnsi="Century Gothic"/>
          <w:sz w:val="20"/>
          <w:szCs w:val="20"/>
        </w:rPr>
        <w:t>.</w:t>
      </w:r>
      <w:r w:rsidR="00535F60" w:rsidRPr="00E23557">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 xml:space="preserve">: </w:t>
      </w:r>
      <w:r w:rsidR="009B7F3B" w:rsidRPr="00E23557">
        <w:rPr>
          <w:rFonts w:ascii="Century Gothic" w:hAnsi="Century Gothic"/>
          <w:sz w:val="20"/>
          <w:szCs w:val="20"/>
        </w:rPr>
        <w:t>Borough &amp; County Councillor – Cllr David Drew.</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D81A87" w:rsidRPr="00E23557">
        <w:rPr>
          <w:rFonts w:ascii="Century Gothic" w:hAnsi="Century Gothic"/>
          <w:sz w:val="20"/>
          <w:szCs w:val="20"/>
        </w:rPr>
        <w:t xml:space="preserve">– </w:t>
      </w:r>
      <w:r w:rsidR="00A57E9E">
        <w:rPr>
          <w:rFonts w:ascii="Century Gothic" w:hAnsi="Century Gothic"/>
          <w:sz w:val="20"/>
          <w:szCs w:val="20"/>
        </w:rPr>
        <w:t>1</w:t>
      </w:r>
    </w:p>
    <w:p w14:paraId="273D0A85" w14:textId="6BC947B0" w:rsidR="005F4F72" w:rsidRDefault="005F4F72" w:rsidP="00B36D68">
      <w:pPr>
        <w:pStyle w:val="BodyText"/>
        <w:ind w:left="0"/>
        <w:rPr>
          <w:rFonts w:ascii="Century Gothic" w:hAnsi="Century Gothic"/>
        </w:rPr>
      </w:pPr>
    </w:p>
    <w:p w14:paraId="0E5768FA" w14:textId="56C062BC" w:rsidR="009727A2"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 make comment on items on the agenda or raise matters for consideration at a future meeting.</w:t>
      </w:r>
      <w:r w:rsidR="00FF619D" w:rsidRPr="00A956E2">
        <w:rPr>
          <w:rFonts w:ascii="Century Gothic" w:hAnsi="Century Gothic"/>
        </w:rPr>
        <w:t xml:space="preserve"> </w:t>
      </w:r>
    </w:p>
    <w:p w14:paraId="45FE71B7" w14:textId="2E57B5D9" w:rsidR="00A57E9E" w:rsidRPr="00A57E9E" w:rsidRDefault="00A57E9E" w:rsidP="00FB7A9A">
      <w:pPr>
        <w:pStyle w:val="BodyText"/>
        <w:ind w:left="0"/>
        <w:rPr>
          <w:rFonts w:ascii="Century Gothic" w:hAnsi="Century Gothic"/>
        </w:rPr>
      </w:pPr>
      <w:r w:rsidRPr="00A57E9E">
        <w:rPr>
          <w:rFonts w:ascii="Century Gothic" w:hAnsi="Century Gothic"/>
        </w:rPr>
        <w:t xml:space="preserve">The applicant of planning application </w:t>
      </w:r>
      <w:r w:rsidRPr="00A57E9E">
        <w:rPr>
          <w:rFonts w:ascii="Century Gothic" w:eastAsia="MS Mincho" w:hAnsi="Century Gothic"/>
        </w:rPr>
        <w:t>21/02806/TREEN - T1 - Ash – Fell informed the meeting that</w:t>
      </w:r>
      <w:r>
        <w:rPr>
          <w:rFonts w:ascii="Century Gothic" w:eastAsia="MS Mincho" w:hAnsi="Century Gothic"/>
        </w:rPr>
        <w:t xml:space="preserve"> whilst they do not want to </w:t>
      </w:r>
      <w:proofErr w:type="spellStart"/>
      <w:r>
        <w:rPr>
          <w:rFonts w:ascii="Century Gothic" w:eastAsia="MS Mincho" w:hAnsi="Century Gothic"/>
        </w:rPr>
        <w:t>fell</w:t>
      </w:r>
      <w:proofErr w:type="spellEnd"/>
      <w:r>
        <w:rPr>
          <w:rFonts w:ascii="Century Gothic" w:eastAsia="MS Mincho" w:hAnsi="Century Gothic"/>
        </w:rPr>
        <w:t xml:space="preserve"> the tree, it is diseased and dangerous and therefore must come down.</w:t>
      </w:r>
    </w:p>
    <w:p w14:paraId="569AFDA0" w14:textId="77777777" w:rsidR="005F4F72" w:rsidRDefault="005F4F72" w:rsidP="00FB7A9A">
      <w:pPr>
        <w:pStyle w:val="BodyText"/>
        <w:ind w:left="0"/>
        <w:rPr>
          <w:rFonts w:ascii="Century Gothic" w:hAnsi="Century Gothic"/>
        </w:rPr>
      </w:pPr>
    </w:p>
    <w:p w14:paraId="51383C4E" w14:textId="70F7A4E4" w:rsidR="009727A2" w:rsidRPr="006D104D" w:rsidRDefault="00FA26BE" w:rsidP="006D104D">
      <w:pPr>
        <w:rPr>
          <w:rStyle w:val="Emphasis"/>
        </w:rPr>
      </w:pPr>
      <w:r w:rsidRPr="006D104D">
        <w:rPr>
          <w:rStyle w:val="Heading3Char"/>
          <w:rFonts w:ascii="Century Gothic" w:hAnsi="Century Gothic"/>
          <w:b/>
          <w:bCs/>
          <w:sz w:val="20"/>
          <w:szCs w:val="20"/>
        </w:rPr>
        <w:t>2</w:t>
      </w:r>
      <w:r w:rsidR="001713B6">
        <w:rPr>
          <w:rStyle w:val="Heading3Char"/>
          <w:rFonts w:ascii="Century Gothic" w:hAnsi="Century Gothic"/>
          <w:b/>
          <w:bCs/>
          <w:sz w:val="20"/>
          <w:szCs w:val="20"/>
        </w:rPr>
        <w:t>3.</w:t>
      </w:r>
      <w:r w:rsidR="00A57E9E">
        <w:rPr>
          <w:rStyle w:val="Heading3Char"/>
          <w:rFonts w:ascii="Century Gothic" w:hAnsi="Century Gothic"/>
          <w:b/>
          <w:bCs/>
          <w:sz w:val="20"/>
          <w:szCs w:val="20"/>
        </w:rPr>
        <w:t>58</w:t>
      </w:r>
      <w:r w:rsidRPr="006D104D">
        <w:rPr>
          <w:rStyle w:val="Heading3Char"/>
          <w:rFonts w:ascii="Century Gothic" w:hAnsi="Century Gothic"/>
          <w:b/>
          <w:bCs/>
          <w:sz w:val="20"/>
          <w:szCs w:val="20"/>
        </w:rPr>
        <w:t xml:space="preserve"> Apologies</w:t>
      </w:r>
      <w:r w:rsidR="003A2F45" w:rsidRPr="006D104D">
        <w:rPr>
          <w:rStyle w:val="Emphasis"/>
        </w:rPr>
        <w:t xml:space="preserve"> </w:t>
      </w:r>
      <w:r w:rsidR="00D8369E">
        <w:rPr>
          <w:rStyle w:val="Emphasis"/>
        </w:rPr>
        <w:t>–</w:t>
      </w:r>
      <w:r w:rsidR="00A64030" w:rsidRPr="006D104D">
        <w:rPr>
          <w:rStyle w:val="Emphasis"/>
        </w:rPr>
        <w:t xml:space="preserve"> </w:t>
      </w:r>
      <w:r w:rsidR="00A57E9E">
        <w:rPr>
          <w:rFonts w:ascii="Century Gothic" w:hAnsi="Century Gothic"/>
          <w:sz w:val="20"/>
          <w:szCs w:val="20"/>
        </w:rPr>
        <w:t xml:space="preserve">Cllr. J </w:t>
      </w:r>
      <w:proofErr w:type="spellStart"/>
      <w:r w:rsidR="00A57E9E">
        <w:rPr>
          <w:rFonts w:ascii="Century Gothic" w:hAnsi="Century Gothic"/>
          <w:sz w:val="20"/>
          <w:szCs w:val="20"/>
        </w:rPr>
        <w:t>Govett</w:t>
      </w:r>
      <w:proofErr w:type="spellEnd"/>
      <w:r w:rsidR="00A57E9E">
        <w:rPr>
          <w:rFonts w:ascii="Century Gothic" w:hAnsi="Century Gothic"/>
          <w:sz w:val="20"/>
          <w:szCs w:val="20"/>
        </w:rPr>
        <w:t xml:space="preserve"> – attending an NCT ante-natal class with his wife.  Cllr. C Sherwood – illness. Mrs J Gadney (Clerk) – illness.</w:t>
      </w:r>
      <w:r w:rsidR="00467C52">
        <w:rPr>
          <w:rFonts w:ascii="Century Gothic" w:hAnsi="Century Gothic"/>
          <w:sz w:val="20"/>
          <w:szCs w:val="20"/>
        </w:rPr>
        <w:t xml:space="preserve"> </w:t>
      </w:r>
      <w:r w:rsidR="000941A8">
        <w:rPr>
          <w:rFonts w:ascii="Century Gothic" w:hAnsi="Century Gothic"/>
          <w:sz w:val="20"/>
          <w:szCs w:val="20"/>
        </w:rPr>
        <w:t>P</w:t>
      </w:r>
      <w:r w:rsidR="009B7F3B">
        <w:rPr>
          <w:rFonts w:ascii="Century Gothic" w:hAnsi="Century Gothic"/>
          <w:sz w:val="20"/>
          <w:szCs w:val="20"/>
        </w:rPr>
        <w:t>roposed and resolved</w:t>
      </w:r>
      <w:r w:rsidR="00EB7F4D">
        <w:rPr>
          <w:rFonts w:ascii="Century Gothic" w:hAnsi="Century Gothic"/>
          <w:sz w:val="20"/>
          <w:szCs w:val="20"/>
        </w:rPr>
        <w:t xml:space="preserve"> to accept apologies</w:t>
      </w:r>
    </w:p>
    <w:p w14:paraId="756E6A07" w14:textId="77777777" w:rsidR="009727A2" w:rsidRPr="006D104D" w:rsidRDefault="009727A2" w:rsidP="006D104D">
      <w:pPr>
        <w:rPr>
          <w:rStyle w:val="Emphasis"/>
        </w:rPr>
      </w:pPr>
    </w:p>
    <w:p w14:paraId="27E68BC0" w14:textId="5A5B80CB" w:rsidR="009727A2" w:rsidRPr="00A57E9E" w:rsidRDefault="004977D2" w:rsidP="006D104D">
      <w:pPr>
        <w:rPr>
          <w:rStyle w:val="Emphasis"/>
          <w:rFonts w:ascii="Century Gothic" w:hAnsi="Century Gothic"/>
          <w:i w:val="0"/>
          <w:iCs w:val="0"/>
        </w:rPr>
      </w:pPr>
      <w:r w:rsidRPr="006D104D">
        <w:rPr>
          <w:rStyle w:val="Heading3Char"/>
          <w:rFonts w:ascii="Century Gothic" w:hAnsi="Century Gothic"/>
          <w:b/>
          <w:bCs/>
          <w:sz w:val="20"/>
          <w:szCs w:val="20"/>
        </w:rPr>
        <w:t>2</w:t>
      </w:r>
      <w:r w:rsidR="001713B6">
        <w:rPr>
          <w:rStyle w:val="Heading3Char"/>
          <w:rFonts w:ascii="Century Gothic" w:hAnsi="Century Gothic"/>
          <w:b/>
          <w:bCs/>
          <w:sz w:val="20"/>
          <w:szCs w:val="20"/>
        </w:rPr>
        <w:t>3</w:t>
      </w:r>
      <w:r w:rsidR="0012487E" w:rsidRPr="006D104D">
        <w:rPr>
          <w:rStyle w:val="Heading3Char"/>
          <w:rFonts w:ascii="Century Gothic" w:hAnsi="Century Gothic"/>
          <w:b/>
          <w:bCs/>
          <w:sz w:val="20"/>
          <w:szCs w:val="20"/>
        </w:rPr>
        <w:t>.</w:t>
      </w:r>
      <w:r w:rsidR="00A57E9E">
        <w:rPr>
          <w:rStyle w:val="Heading3Char"/>
          <w:rFonts w:ascii="Century Gothic" w:hAnsi="Century Gothic"/>
          <w:b/>
          <w:bCs/>
          <w:sz w:val="20"/>
          <w:szCs w:val="20"/>
        </w:rPr>
        <w:t>59</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 xml:space="preserve">– </w:t>
      </w:r>
      <w:r w:rsidR="00A57E9E">
        <w:rPr>
          <w:rStyle w:val="Emphasis"/>
          <w:rFonts w:ascii="Century Gothic" w:hAnsi="Century Gothic"/>
          <w:i w:val="0"/>
          <w:iCs w:val="0"/>
          <w:sz w:val="20"/>
          <w:szCs w:val="20"/>
        </w:rPr>
        <w:t xml:space="preserve">Cllr V Oliver-Bellasis declared an interest in planning application </w:t>
      </w:r>
      <w:r w:rsidR="00A57E9E" w:rsidRPr="00A57E9E">
        <w:rPr>
          <w:rFonts w:ascii="Century Gothic" w:eastAsia="MS Mincho" w:hAnsi="Century Gothic"/>
          <w:sz w:val="20"/>
          <w:szCs w:val="20"/>
        </w:rPr>
        <w:t>21/02806/TREEN - T1 - Ash – Fell</w:t>
      </w:r>
    </w:p>
    <w:p w14:paraId="528C0C4E" w14:textId="77777777" w:rsidR="009727A2" w:rsidRPr="00A956E2" w:rsidRDefault="009727A2" w:rsidP="004008F5">
      <w:pPr>
        <w:pStyle w:val="BodyText"/>
        <w:ind w:left="0"/>
        <w:rPr>
          <w:rFonts w:ascii="Century Gothic" w:hAnsi="Century Gothic"/>
        </w:rPr>
      </w:pPr>
    </w:p>
    <w:p w14:paraId="61C0F815" w14:textId="1F880B0C"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1713B6">
        <w:rPr>
          <w:rFonts w:ascii="Century Gothic" w:hAnsi="Century Gothic"/>
          <w:b/>
          <w:bCs/>
          <w:sz w:val="20"/>
          <w:szCs w:val="20"/>
        </w:rPr>
        <w:t>3.</w:t>
      </w:r>
      <w:r w:rsidR="00A57E9E">
        <w:rPr>
          <w:rFonts w:ascii="Century Gothic" w:hAnsi="Century Gothic"/>
          <w:b/>
          <w:bCs/>
          <w:sz w:val="20"/>
          <w:szCs w:val="20"/>
        </w:rPr>
        <w:t>60</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3A2B61A4" w14:textId="77777777" w:rsidR="000C016D" w:rsidRDefault="009727A2" w:rsidP="00132099">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A57E9E">
        <w:rPr>
          <w:rFonts w:ascii="Century Gothic" w:hAnsi="Century Gothic"/>
        </w:rPr>
        <w:t>21</w:t>
      </w:r>
      <w:r w:rsidR="00A57E9E" w:rsidRPr="00A57E9E">
        <w:rPr>
          <w:rFonts w:ascii="Century Gothic" w:hAnsi="Century Gothic"/>
          <w:vertAlign w:val="superscript"/>
        </w:rPr>
        <w:t>st</w:t>
      </w:r>
      <w:r w:rsidR="00A57E9E">
        <w:rPr>
          <w:rFonts w:ascii="Century Gothic" w:hAnsi="Century Gothic"/>
        </w:rPr>
        <w:t xml:space="preserve"> September</w:t>
      </w:r>
      <w:r w:rsidRPr="00A956E2">
        <w:rPr>
          <w:rFonts w:ascii="Century Gothic" w:hAnsi="Century Gothic"/>
        </w:rPr>
        <w:t xml:space="preserve"> 202</w:t>
      </w:r>
      <w:r w:rsidR="00D8369E">
        <w:rPr>
          <w:rFonts w:ascii="Century Gothic" w:hAnsi="Century Gothic"/>
        </w:rPr>
        <w:t>1</w:t>
      </w:r>
      <w:r w:rsidRPr="00A956E2">
        <w:rPr>
          <w:rFonts w:ascii="Century Gothic" w:hAnsi="Century Gothic"/>
        </w:rPr>
        <w:t xml:space="preserve">. </w:t>
      </w:r>
    </w:p>
    <w:p w14:paraId="14C6BC9E" w14:textId="007EC65A" w:rsidR="000C016D" w:rsidRDefault="000C016D" w:rsidP="00132099">
      <w:pPr>
        <w:pStyle w:val="BodyText"/>
        <w:ind w:left="0"/>
        <w:rPr>
          <w:rFonts w:ascii="Century Gothic" w:hAnsi="Century Gothic"/>
        </w:rPr>
      </w:pPr>
      <w:r>
        <w:rPr>
          <w:rFonts w:ascii="Century Gothic" w:hAnsi="Century Gothic"/>
        </w:rPr>
        <w:t>Cllr Jackson referred to the Speed Indicator Device report and advised caution against coming to any conclusions about speeding.</w:t>
      </w:r>
    </w:p>
    <w:p w14:paraId="42FA1F1C" w14:textId="5C9818ED" w:rsidR="009727A2" w:rsidRPr="00A956E2" w:rsidRDefault="000C016D" w:rsidP="00132099">
      <w:pPr>
        <w:pStyle w:val="BodyText"/>
        <w:ind w:left="0"/>
        <w:rPr>
          <w:rFonts w:ascii="Century Gothic" w:hAnsi="Century Gothic"/>
        </w:rPr>
      </w:pPr>
      <w:r>
        <w:rPr>
          <w:rFonts w:ascii="Century Gothic" w:hAnsi="Century Gothic"/>
        </w:rPr>
        <w:t>Cllr Prince asked for the minutes to be amended to read “the army will be approached” regarding Broadband.</w:t>
      </w:r>
      <w:r w:rsidR="00467C52">
        <w:rPr>
          <w:rFonts w:ascii="Century Gothic" w:hAnsi="Century Gothic"/>
        </w:rPr>
        <w:t xml:space="preserve"> </w:t>
      </w:r>
      <w:r>
        <w:rPr>
          <w:rFonts w:ascii="Century Gothic" w:hAnsi="Century Gothic"/>
        </w:rPr>
        <w:t>With these amendments, the minutes were p</w:t>
      </w:r>
      <w:r w:rsidR="009727A2" w:rsidRPr="00A956E2">
        <w:rPr>
          <w:rFonts w:ascii="Century Gothic" w:hAnsi="Century Gothic"/>
        </w:rPr>
        <w:t>roposed and appro</w:t>
      </w:r>
      <w:r w:rsidR="00150BA3" w:rsidRPr="00A956E2">
        <w:rPr>
          <w:rFonts w:ascii="Century Gothic" w:hAnsi="Century Gothic"/>
        </w:rPr>
        <w:t xml:space="preserve">ved. </w:t>
      </w:r>
      <w:r w:rsidR="009B7F3B">
        <w:rPr>
          <w:rFonts w:ascii="Century Gothic" w:hAnsi="Century Gothic"/>
        </w:rPr>
        <w:t>S</w:t>
      </w:r>
      <w:r w:rsidR="00150BA3" w:rsidRPr="00A956E2">
        <w:rPr>
          <w:rFonts w:ascii="Century Gothic" w:hAnsi="Century Gothic"/>
        </w:rPr>
        <w:t xml:space="preserve">igned by Cllr </w:t>
      </w:r>
      <w:r w:rsidR="001713B6">
        <w:rPr>
          <w:rFonts w:ascii="Century Gothic" w:hAnsi="Century Gothic"/>
        </w:rPr>
        <w:t>Oliver-Bellasis</w:t>
      </w:r>
      <w:r w:rsidR="009727A2" w:rsidRPr="00A956E2">
        <w:rPr>
          <w:rFonts w:ascii="Century Gothic" w:hAnsi="Century Gothic"/>
        </w:rPr>
        <w:t xml:space="preserve">. </w:t>
      </w:r>
    </w:p>
    <w:p w14:paraId="10885B14" w14:textId="77777777" w:rsidR="009727A2" w:rsidRPr="00A956E2" w:rsidRDefault="009727A2" w:rsidP="00B36D68">
      <w:pPr>
        <w:pStyle w:val="BodyText"/>
        <w:ind w:left="0"/>
        <w:rPr>
          <w:rFonts w:ascii="Century Gothic" w:hAnsi="Century Gothic"/>
        </w:rPr>
      </w:pPr>
    </w:p>
    <w:p w14:paraId="7DE682C2" w14:textId="76F354AD" w:rsidR="009727A2" w:rsidRDefault="007044BE" w:rsidP="006D104D">
      <w:pPr>
        <w:pStyle w:val="Heading3"/>
        <w:rPr>
          <w:rFonts w:ascii="Century Gothic" w:hAnsi="Century Gothic"/>
          <w:b/>
          <w:bCs/>
          <w:sz w:val="20"/>
          <w:szCs w:val="20"/>
        </w:rPr>
      </w:pPr>
      <w:r w:rsidRPr="006D104D">
        <w:rPr>
          <w:rFonts w:ascii="Century Gothic" w:hAnsi="Century Gothic"/>
          <w:b/>
          <w:bCs/>
          <w:sz w:val="20"/>
          <w:szCs w:val="20"/>
        </w:rPr>
        <w:t>2</w:t>
      </w:r>
      <w:r w:rsidR="001713B6">
        <w:rPr>
          <w:rFonts w:ascii="Century Gothic" w:hAnsi="Century Gothic"/>
          <w:b/>
          <w:bCs/>
          <w:sz w:val="20"/>
          <w:szCs w:val="20"/>
        </w:rPr>
        <w:t>3.</w:t>
      </w:r>
      <w:r w:rsidR="000C016D">
        <w:rPr>
          <w:rFonts w:ascii="Century Gothic" w:hAnsi="Century Gothic"/>
          <w:b/>
          <w:bCs/>
          <w:sz w:val="20"/>
          <w:szCs w:val="20"/>
        </w:rPr>
        <w:t>61</w:t>
      </w:r>
      <w:r w:rsidR="009727A2" w:rsidRPr="006D104D">
        <w:rPr>
          <w:rFonts w:ascii="Century Gothic" w:hAnsi="Century Gothic"/>
          <w:b/>
          <w:bCs/>
          <w:sz w:val="20"/>
          <w:szCs w:val="20"/>
        </w:rPr>
        <w:t xml:space="preserve"> </w:t>
      </w:r>
      <w:r w:rsidRPr="006D104D">
        <w:rPr>
          <w:rFonts w:ascii="Century Gothic" w:hAnsi="Century Gothic"/>
          <w:b/>
          <w:bCs/>
          <w:sz w:val="20"/>
          <w:szCs w:val="20"/>
        </w:rPr>
        <w:t>Councillor reports</w:t>
      </w:r>
      <w:r w:rsidR="009727A2" w:rsidRPr="006D104D">
        <w:rPr>
          <w:rFonts w:ascii="Century Gothic" w:hAnsi="Century Gothic"/>
          <w:b/>
          <w:bCs/>
          <w:sz w:val="20"/>
          <w:szCs w:val="20"/>
        </w:rPr>
        <w:t xml:space="preserve"> </w:t>
      </w:r>
    </w:p>
    <w:p w14:paraId="7E4155B4" w14:textId="70C1C98F" w:rsidR="000C016D" w:rsidRDefault="000C016D" w:rsidP="000C016D">
      <w:pPr>
        <w:rPr>
          <w:rFonts w:ascii="Century Gothic" w:hAnsi="Century Gothic"/>
          <w:sz w:val="20"/>
          <w:szCs w:val="20"/>
        </w:rPr>
      </w:pPr>
      <w:r w:rsidRPr="000C016D">
        <w:rPr>
          <w:rFonts w:ascii="Century Gothic" w:hAnsi="Century Gothic"/>
          <w:sz w:val="20"/>
          <w:szCs w:val="20"/>
        </w:rPr>
        <w:t>TC reported that he had been asked to mention the rain dra</w:t>
      </w:r>
      <w:r>
        <w:rPr>
          <w:rFonts w:ascii="Century Gothic" w:hAnsi="Century Gothic"/>
          <w:sz w:val="20"/>
          <w:szCs w:val="20"/>
        </w:rPr>
        <w:t xml:space="preserve">ins in Roberts Road as they are looking quite full and could do with a clean out. </w:t>
      </w:r>
      <w:r w:rsidR="00B918FB">
        <w:rPr>
          <w:rFonts w:ascii="Century Gothic" w:hAnsi="Century Gothic"/>
          <w:sz w:val="20"/>
          <w:szCs w:val="20"/>
        </w:rPr>
        <w:t>Cllr Drew</w:t>
      </w:r>
      <w:r>
        <w:rPr>
          <w:rFonts w:ascii="Century Gothic" w:hAnsi="Century Gothic"/>
          <w:sz w:val="20"/>
          <w:szCs w:val="20"/>
        </w:rPr>
        <w:t xml:space="preserve"> advised that this can be reported on the HCC portal.</w:t>
      </w:r>
    </w:p>
    <w:p w14:paraId="1B92848D" w14:textId="11009BC9" w:rsidR="000C016D" w:rsidRDefault="000C016D" w:rsidP="000C016D">
      <w:pPr>
        <w:rPr>
          <w:rFonts w:ascii="Century Gothic" w:hAnsi="Century Gothic"/>
          <w:sz w:val="20"/>
          <w:szCs w:val="20"/>
        </w:rPr>
      </w:pPr>
      <w:r>
        <w:rPr>
          <w:rFonts w:ascii="Century Gothic" w:hAnsi="Century Gothic"/>
          <w:sz w:val="20"/>
          <w:szCs w:val="20"/>
        </w:rPr>
        <w:t xml:space="preserve">TC referred to the recent discussion on Barton Stacey Peeps regarding walking on the Drove.  </w:t>
      </w:r>
      <w:r>
        <w:rPr>
          <w:rFonts w:ascii="Century Gothic" w:hAnsi="Century Gothic"/>
          <w:b/>
          <w:bCs/>
          <w:sz w:val="20"/>
          <w:szCs w:val="20"/>
        </w:rPr>
        <w:t xml:space="preserve">Action </w:t>
      </w:r>
      <w:r>
        <w:rPr>
          <w:rFonts w:ascii="Century Gothic" w:hAnsi="Century Gothic"/>
          <w:sz w:val="20"/>
          <w:szCs w:val="20"/>
        </w:rPr>
        <w:t>Clerk to seek clarification on where Right of Way is and perhaps could form part of WDN article once established.</w:t>
      </w:r>
    </w:p>
    <w:p w14:paraId="5F652265" w14:textId="08D3A316" w:rsidR="000C016D" w:rsidRDefault="000C016D" w:rsidP="000C016D">
      <w:pPr>
        <w:rPr>
          <w:rFonts w:ascii="Century Gothic" w:hAnsi="Century Gothic"/>
          <w:sz w:val="20"/>
          <w:szCs w:val="20"/>
        </w:rPr>
      </w:pPr>
      <w:r>
        <w:rPr>
          <w:rFonts w:ascii="Century Gothic" w:hAnsi="Century Gothic"/>
          <w:sz w:val="20"/>
          <w:szCs w:val="20"/>
        </w:rPr>
        <w:t xml:space="preserve">MJ reported that the Highways department have been busy taking trees down along West Road and marking </w:t>
      </w:r>
      <w:proofErr w:type="gramStart"/>
      <w:r>
        <w:rPr>
          <w:rFonts w:ascii="Century Gothic" w:hAnsi="Century Gothic"/>
          <w:sz w:val="20"/>
          <w:szCs w:val="20"/>
        </w:rPr>
        <w:t>pot holes</w:t>
      </w:r>
      <w:proofErr w:type="gramEnd"/>
      <w:r>
        <w:rPr>
          <w:rFonts w:ascii="Century Gothic" w:hAnsi="Century Gothic"/>
          <w:sz w:val="20"/>
          <w:szCs w:val="20"/>
        </w:rPr>
        <w:t xml:space="preserve">. </w:t>
      </w:r>
    </w:p>
    <w:p w14:paraId="3A2425D6" w14:textId="091DB06C" w:rsidR="00B918FB" w:rsidRDefault="00B918FB" w:rsidP="000C016D">
      <w:pPr>
        <w:rPr>
          <w:rFonts w:ascii="Century Gothic" w:hAnsi="Century Gothic"/>
          <w:sz w:val="20"/>
          <w:szCs w:val="20"/>
        </w:rPr>
      </w:pPr>
      <w:r>
        <w:rPr>
          <w:rFonts w:ascii="Century Gothic" w:hAnsi="Century Gothic"/>
          <w:sz w:val="20"/>
          <w:szCs w:val="20"/>
        </w:rPr>
        <w:t>LP advised there has been no real progress on Broadband.  Openreach are being chased but not currently responding.</w:t>
      </w:r>
    </w:p>
    <w:p w14:paraId="6A5C6102" w14:textId="5606A527" w:rsidR="000C016D" w:rsidRDefault="000C016D" w:rsidP="000C016D">
      <w:pPr>
        <w:rPr>
          <w:rFonts w:ascii="Century Gothic" w:hAnsi="Century Gothic"/>
          <w:sz w:val="20"/>
          <w:szCs w:val="20"/>
        </w:rPr>
      </w:pPr>
      <w:r>
        <w:rPr>
          <w:rFonts w:ascii="Century Gothic" w:hAnsi="Century Gothic"/>
          <w:sz w:val="20"/>
          <w:szCs w:val="20"/>
        </w:rPr>
        <w:t xml:space="preserve">VO-B </w:t>
      </w:r>
      <w:r w:rsidR="008E5CFF">
        <w:rPr>
          <w:rFonts w:ascii="Century Gothic" w:hAnsi="Century Gothic"/>
          <w:sz w:val="20"/>
          <w:szCs w:val="20"/>
        </w:rPr>
        <w:t>reported that she had been approached by a resident about the possibility of the Parish Council running first aid/defibrillator training courses in the parish.  Whilst in principle this is a good idea, the cost is probably pro-</w:t>
      </w:r>
      <w:proofErr w:type="spellStart"/>
      <w:r w:rsidR="008E5CFF">
        <w:rPr>
          <w:rFonts w:ascii="Century Gothic" w:hAnsi="Century Gothic"/>
          <w:sz w:val="20"/>
          <w:szCs w:val="20"/>
        </w:rPr>
        <w:t>hibitive</w:t>
      </w:r>
      <w:proofErr w:type="spellEnd"/>
      <w:r w:rsidR="008E5CFF">
        <w:rPr>
          <w:rFonts w:ascii="Century Gothic" w:hAnsi="Century Gothic"/>
          <w:sz w:val="20"/>
          <w:szCs w:val="20"/>
        </w:rPr>
        <w:t xml:space="preserve"> and would have to be met by attendees.  LP agreed to research courses to see if there are any more cost-effective ones available.</w:t>
      </w:r>
    </w:p>
    <w:p w14:paraId="57FAC014" w14:textId="7CB279C9" w:rsidR="008E5CFF" w:rsidRDefault="008E5CFF" w:rsidP="000C016D">
      <w:pPr>
        <w:rPr>
          <w:rFonts w:ascii="Century Gothic" w:hAnsi="Century Gothic"/>
          <w:sz w:val="20"/>
          <w:szCs w:val="20"/>
        </w:rPr>
      </w:pPr>
      <w:r>
        <w:rPr>
          <w:rFonts w:ascii="Century Gothic" w:hAnsi="Century Gothic"/>
          <w:sz w:val="20"/>
          <w:szCs w:val="20"/>
        </w:rPr>
        <w:t>VO-B also reported that she had received an email from the school explaining the need to close due to the number of COVID cases.  School is expected to re-open on Wednesday 20</w:t>
      </w:r>
      <w:r w:rsidRPr="008E5CFF">
        <w:rPr>
          <w:rFonts w:ascii="Century Gothic" w:hAnsi="Century Gothic"/>
          <w:sz w:val="20"/>
          <w:szCs w:val="20"/>
          <w:vertAlign w:val="superscript"/>
        </w:rPr>
        <w:t>th</w:t>
      </w:r>
      <w:r>
        <w:rPr>
          <w:rFonts w:ascii="Century Gothic" w:hAnsi="Century Gothic"/>
          <w:sz w:val="20"/>
          <w:szCs w:val="20"/>
        </w:rPr>
        <w:t xml:space="preserve"> October.</w:t>
      </w:r>
    </w:p>
    <w:p w14:paraId="65F7150B" w14:textId="7CDE7D53" w:rsidR="008E5CFF" w:rsidRDefault="008E5CFF" w:rsidP="000C016D">
      <w:pPr>
        <w:rPr>
          <w:rFonts w:ascii="Century Gothic" w:hAnsi="Century Gothic"/>
          <w:sz w:val="20"/>
          <w:szCs w:val="20"/>
        </w:rPr>
      </w:pPr>
      <w:r>
        <w:rPr>
          <w:rFonts w:ascii="Century Gothic" w:hAnsi="Century Gothic"/>
          <w:sz w:val="20"/>
          <w:szCs w:val="20"/>
        </w:rPr>
        <w:t xml:space="preserve">DO thank DD for pursuing the repair of </w:t>
      </w:r>
      <w:proofErr w:type="spellStart"/>
      <w:r>
        <w:rPr>
          <w:rFonts w:ascii="Century Gothic" w:hAnsi="Century Gothic"/>
          <w:sz w:val="20"/>
          <w:szCs w:val="20"/>
        </w:rPr>
        <w:t>Cocum</w:t>
      </w:r>
      <w:proofErr w:type="spellEnd"/>
      <w:r>
        <w:rPr>
          <w:rFonts w:ascii="Century Gothic" w:hAnsi="Century Gothic"/>
          <w:sz w:val="20"/>
          <w:szCs w:val="20"/>
        </w:rPr>
        <w:t xml:space="preserve"> Road between the Church and Wheat Cottage with work scheduled for next year.</w:t>
      </w:r>
    </w:p>
    <w:p w14:paraId="7E7ACB6A" w14:textId="4DD0D0BE" w:rsidR="008E5CFF" w:rsidRPr="000C016D" w:rsidRDefault="008E5CFF" w:rsidP="000C016D">
      <w:pPr>
        <w:rPr>
          <w:rFonts w:ascii="Century Gothic" w:hAnsi="Century Gothic"/>
          <w:sz w:val="20"/>
          <w:szCs w:val="20"/>
        </w:rPr>
      </w:pPr>
      <w:r>
        <w:rPr>
          <w:rFonts w:ascii="Century Gothic" w:hAnsi="Century Gothic"/>
          <w:sz w:val="20"/>
          <w:szCs w:val="20"/>
        </w:rPr>
        <w:t>DO informed the meeting of the recent accident outside Wheat Cottage. No reported injuries.  it was anticipated that coming around the corner met oncoming vehicle and had to reverse, reversing into the car behind him.</w:t>
      </w:r>
    </w:p>
    <w:p w14:paraId="5FFA96CF" w14:textId="621A4165" w:rsidR="002872C0" w:rsidRDefault="002872C0" w:rsidP="002872C0">
      <w:pPr>
        <w:pStyle w:val="BodyText"/>
        <w:ind w:left="0"/>
        <w:rPr>
          <w:rFonts w:ascii="Century Gothic" w:hAnsi="Century Gothic"/>
        </w:rPr>
      </w:pPr>
    </w:p>
    <w:p w14:paraId="32F8FA80" w14:textId="1566F592" w:rsidR="002872C0" w:rsidRDefault="002872C0" w:rsidP="002872C0">
      <w:pPr>
        <w:pStyle w:val="Heading3"/>
        <w:rPr>
          <w:rFonts w:ascii="Century Gothic" w:hAnsi="Century Gothic"/>
          <w:b/>
          <w:bCs/>
          <w:sz w:val="20"/>
          <w:szCs w:val="20"/>
        </w:rPr>
      </w:pPr>
      <w:r>
        <w:rPr>
          <w:rFonts w:ascii="Century Gothic" w:hAnsi="Century Gothic"/>
          <w:b/>
          <w:bCs/>
          <w:sz w:val="20"/>
          <w:szCs w:val="20"/>
        </w:rPr>
        <w:t>23.</w:t>
      </w:r>
      <w:r w:rsidR="008E5CFF">
        <w:rPr>
          <w:rFonts w:ascii="Century Gothic" w:hAnsi="Century Gothic"/>
          <w:b/>
          <w:bCs/>
          <w:sz w:val="20"/>
          <w:szCs w:val="20"/>
        </w:rPr>
        <w:t>62</w:t>
      </w:r>
      <w:r w:rsidRPr="006D104D">
        <w:rPr>
          <w:rFonts w:ascii="Century Gothic" w:hAnsi="Century Gothic"/>
          <w:b/>
          <w:bCs/>
          <w:sz w:val="20"/>
          <w:szCs w:val="20"/>
        </w:rPr>
        <w:t xml:space="preserve"> </w:t>
      </w:r>
      <w:r w:rsidR="0089156A">
        <w:rPr>
          <w:rFonts w:ascii="Century Gothic" w:hAnsi="Century Gothic"/>
          <w:b/>
          <w:bCs/>
          <w:sz w:val="20"/>
          <w:szCs w:val="20"/>
        </w:rPr>
        <w:t>Co-opting a new councillor</w:t>
      </w:r>
    </w:p>
    <w:p w14:paraId="15B75E33" w14:textId="5305E691" w:rsidR="00472260" w:rsidRDefault="0089156A" w:rsidP="002872C0">
      <w:pPr>
        <w:pStyle w:val="NormalWeb"/>
        <w:shd w:val="clear" w:color="auto" w:fill="FFFFFF"/>
        <w:spacing w:before="0" w:beforeAutospacing="0" w:after="0" w:afterAutospacing="0"/>
        <w:textAlignment w:val="baseline"/>
        <w:rPr>
          <w:rFonts w:ascii="Century Gothic" w:eastAsia="Times New Roman" w:hAnsi="Century Gothic" w:cs="Arial"/>
          <w:sz w:val="20"/>
          <w:szCs w:val="20"/>
        </w:rPr>
      </w:pPr>
      <w:r>
        <w:rPr>
          <w:rFonts w:ascii="Century Gothic" w:eastAsia="Times New Roman" w:hAnsi="Century Gothic" w:cs="Arial"/>
          <w:sz w:val="20"/>
          <w:szCs w:val="20"/>
        </w:rPr>
        <w:t xml:space="preserve">Proposed, </w:t>
      </w:r>
      <w:proofErr w:type="gramStart"/>
      <w:r>
        <w:rPr>
          <w:rFonts w:ascii="Century Gothic" w:eastAsia="Times New Roman" w:hAnsi="Century Gothic" w:cs="Arial"/>
          <w:sz w:val="20"/>
          <w:szCs w:val="20"/>
        </w:rPr>
        <w:t>resolved</w:t>
      </w:r>
      <w:proofErr w:type="gramEnd"/>
      <w:r>
        <w:rPr>
          <w:rFonts w:ascii="Century Gothic" w:eastAsia="Times New Roman" w:hAnsi="Century Gothic" w:cs="Arial"/>
          <w:sz w:val="20"/>
          <w:szCs w:val="20"/>
        </w:rPr>
        <w:t xml:space="preserve"> and carried to co-opt</w:t>
      </w:r>
      <w:r w:rsidR="008E5CFF">
        <w:rPr>
          <w:rFonts w:ascii="Century Gothic" w:eastAsia="Times New Roman" w:hAnsi="Century Gothic" w:cs="Arial"/>
          <w:sz w:val="20"/>
          <w:szCs w:val="20"/>
        </w:rPr>
        <w:t xml:space="preserve"> </w:t>
      </w:r>
      <w:r w:rsidR="008E5CFF" w:rsidRPr="008E5CFF">
        <w:rPr>
          <w:rFonts w:ascii="Century Gothic" w:eastAsia="Times New Roman" w:hAnsi="Century Gothic" w:cs="Arial"/>
          <w:sz w:val="20"/>
          <w:szCs w:val="20"/>
        </w:rPr>
        <w:t xml:space="preserve">Georgina Laverton </w:t>
      </w:r>
      <w:r>
        <w:rPr>
          <w:rFonts w:ascii="Century Gothic" w:eastAsia="Times New Roman" w:hAnsi="Century Gothic" w:cs="Arial"/>
          <w:sz w:val="20"/>
          <w:szCs w:val="20"/>
        </w:rPr>
        <w:t xml:space="preserve">to the council. </w:t>
      </w:r>
      <w:r w:rsidR="008E5CFF">
        <w:rPr>
          <w:rFonts w:ascii="Century Gothic" w:eastAsia="Times New Roman" w:hAnsi="Century Gothic" w:cs="Arial"/>
          <w:sz w:val="20"/>
          <w:szCs w:val="20"/>
        </w:rPr>
        <w:t>Sh</w:t>
      </w:r>
      <w:r>
        <w:rPr>
          <w:rFonts w:ascii="Century Gothic" w:eastAsia="Times New Roman" w:hAnsi="Century Gothic" w:cs="Arial"/>
          <w:sz w:val="20"/>
          <w:szCs w:val="20"/>
        </w:rPr>
        <w:t xml:space="preserve">e has completed all the official paperwork so joins the council around the table. </w:t>
      </w:r>
    </w:p>
    <w:p w14:paraId="528D1045" w14:textId="19878702" w:rsidR="00052D19" w:rsidRPr="00052D19" w:rsidRDefault="00052D19" w:rsidP="00052D19">
      <w:pPr>
        <w:pStyle w:val="NormalWeb"/>
        <w:shd w:val="clear" w:color="auto" w:fill="FFFFFF"/>
        <w:textAlignment w:val="baseline"/>
        <w:rPr>
          <w:rFonts w:ascii="Century Gothic" w:eastAsia="Times New Roman" w:hAnsi="Century Gothic" w:cs="Arial"/>
          <w:b/>
          <w:bCs/>
          <w:sz w:val="20"/>
          <w:szCs w:val="20"/>
        </w:rPr>
      </w:pPr>
      <w:r w:rsidRPr="00052D19">
        <w:rPr>
          <w:rFonts w:ascii="Century Gothic" w:eastAsia="Times New Roman" w:hAnsi="Century Gothic" w:cs="Arial"/>
          <w:b/>
          <w:bCs/>
          <w:sz w:val="20"/>
          <w:szCs w:val="20"/>
        </w:rPr>
        <w:t>23.</w:t>
      </w:r>
      <w:r w:rsidR="00317230">
        <w:rPr>
          <w:rFonts w:ascii="Century Gothic" w:eastAsia="Times New Roman" w:hAnsi="Century Gothic" w:cs="Arial"/>
          <w:b/>
          <w:bCs/>
          <w:sz w:val="20"/>
          <w:szCs w:val="20"/>
        </w:rPr>
        <w:t>63</w:t>
      </w:r>
      <w:r w:rsidRPr="00052D19">
        <w:rPr>
          <w:rFonts w:ascii="Century Gothic" w:eastAsia="Times New Roman" w:hAnsi="Century Gothic" w:cs="Arial"/>
          <w:b/>
          <w:bCs/>
          <w:sz w:val="20"/>
          <w:szCs w:val="20"/>
        </w:rPr>
        <w:t xml:space="preserve"> The Borough and County Councillor’s reports</w:t>
      </w:r>
    </w:p>
    <w:p w14:paraId="21D5CB00" w14:textId="1CFD585C" w:rsidR="00317230" w:rsidRDefault="00052D19" w:rsidP="00B918FB">
      <w:pPr>
        <w:pStyle w:val="NormalWeb"/>
        <w:shd w:val="clear" w:color="auto" w:fill="FFFFFF"/>
        <w:textAlignment w:val="baseline"/>
        <w:rPr>
          <w:rFonts w:ascii="Century Gothic" w:eastAsia="Times New Roman" w:hAnsi="Century Gothic" w:cs="Arial"/>
          <w:sz w:val="20"/>
          <w:szCs w:val="20"/>
        </w:rPr>
      </w:pPr>
      <w:r w:rsidRPr="00052D19">
        <w:rPr>
          <w:rFonts w:ascii="Century Gothic" w:eastAsia="Times New Roman" w:hAnsi="Century Gothic" w:cs="Arial"/>
          <w:sz w:val="20"/>
          <w:szCs w:val="20"/>
        </w:rPr>
        <w:lastRenderedPageBreak/>
        <w:t>To receive a written or verbal report from</w:t>
      </w:r>
      <w:r w:rsidR="00B918FB">
        <w:rPr>
          <w:rFonts w:ascii="Century Gothic" w:eastAsia="Times New Roman" w:hAnsi="Century Gothic" w:cs="Arial"/>
          <w:sz w:val="20"/>
          <w:szCs w:val="20"/>
        </w:rPr>
        <w:br/>
      </w:r>
      <w:r w:rsidR="00B918FB" w:rsidRPr="00052D19">
        <w:rPr>
          <w:rFonts w:ascii="Century Gothic" w:eastAsia="Times New Roman" w:hAnsi="Century Gothic" w:cs="Arial"/>
          <w:sz w:val="20"/>
          <w:szCs w:val="20"/>
        </w:rPr>
        <w:t>a) County</w:t>
      </w:r>
      <w:r w:rsidRPr="00052D19">
        <w:rPr>
          <w:rFonts w:ascii="Century Gothic" w:eastAsia="Times New Roman" w:hAnsi="Century Gothic" w:cs="Arial"/>
          <w:sz w:val="20"/>
          <w:szCs w:val="20"/>
        </w:rPr>
        <w:t xml:space="preserve"> Councillor – Cllr Drew welcomed Cllr </w:t>
      </w:r>
      <w:r>
        <w:rPr>
          <w:rFonts w:ascii="Century Gothic" w:eastAsia="Times New Roman" w:hAnsi="Century Gothic" w:cs="Arial"/>
          <w:sz w:val="20"/>
          <w:szCs w:val="20"/>
        </w:rPr>
        <w:t>Laverton</w:t>
      </w:r>
      <w:r w:rsidRPr="00052D19">
        <w:rPr>
          <w:rFonts w:ascii="Century Gothic" w:eastAsia="Times New Roman" w:hAnsi="Century Gothic" w:cs="Arial"/>
          <w:sz w:val="20"/>
          <w:szCs w:val="20"/>
        </w:rPr>
        <w:t xml:space="preserve"> to the council. </w:t>
      </w:r>
      <w:r>
        <w:rPr>
          <w:rFonts w:ascii="Century Gothic" w:eastAsia="Times New Roman" w:hAnsi="Century Gothic" w:cs="Arial"/>
          <w:sz w:val="20"/>
          <w:szCs w:val="20"/>
        </w:rPr>
        <w:t xml:space="preserve">The restrictions at the HCC recycling centre have been lifted and residents can now book more than one visit per week.  HCC have published their first Climate Change report.  Young people are invited to stand on the </w:t>
      </w:r>
      <w:r w:rsidR="00810E43">
        <w:rPr>
          <w:rFonts w:ascii="Century Gothic" w:eastAsia="Times New Roman" w:hAnsi="Century Gothic" w:cs="Arial"/>
          <w:sz w:val="20"/>
          <w:szCs w:val="20"/>
        </w:rPr>
        <w:t xml:space="preserve">Youth Parliament, open to children aged between 11 and 18 years of age.  </w:t>
      </w:r>
      <w:r w:rsidR="00317230">
        <w:rPr>
          <w:rFonts w:ascii="Century Gothic" w:eastAsia="Times New Roman" w:hAnsi="Century Gothic" w:cs="Arial"/>
          <w:sz w:val="20"/>
          <w:szCs w:val="20"/>
        </w:rPr>
        <w:t>Steps are being taken to increase items collected for recycling including kerbside glass collection and food waste.  Roy Perry, former leader of TVBC has been made an Honorary Alderman.  Natasha’s Law has come into effect, meaning that all pre-packaged food must contain allergen information.  Barton Stacey CE Primary School has been closed due to number of reported COVID cases.</w:t>
      </w:r>
    </w:p>
    <w:p w14:paraId="347C268A" w14:textId="7B19975E" w:rsidR="00317230" w:rsidRDefault="00B918FB" w:rsidP="00052D19">
      <w:pPr>
        <w:pStyle w:val="NormalWeb"/>
        <w:shd w:val="clear" w:color="auto" w:fill="FFFFFF"/>
        <w:textAlignment w:val="baseline"/>
        <w:rPr>
          <w:rFonts w:ascii="Century Gothic" w:eastAsia="Times New Roman" w:hAnsi="Century Gothic" w:cs="Arial"/>
          <w:sz w:val="20"/>
          <w:szCs w:val="20"/>
        </w:rPr>
      </w:pPr>
      <w:r w:rsidRPr="00052D19">
        <w:rPr>
          <w:rFonts w:ascii="Century Gothic" w:eastAsia="Times New Roman" w:hAnsi="Century Gothic" w:cs="Arial"/>
          <w:sz w:val="20"/>
          <w:szCs w:val="20"/>
        </w:rPr>
        <w:t>b) District</w:t>
      </w:r>
      <w:r w:rsidR="00052D19" w:rsidRPr="00052D19">
        <w:rPr>
          <w:rFonts w:ascii="Century Gothic" w:eastAsia="Times New Roman" w:hAnsi="Century Gothic" w:cs="Arial"/>
          <w:sz w:val="20"/>
          <w:szCs w:val="20"/>
        </w:rPr>
        <w:t xml:space="preserve"> Councillor – </w:t>
      </w:r>
      <w:r w:rsidR="00317230">
        <w:rPr>
          <w:rFonts w:ascii="Century Gothic" w:eastAsia="Times New Roman" w:hAnsi="Century Gothic" w:cs="Arial"/>
          <w:sz w:val="20"/>
          <w:szCs w:val="20"/>
        </w:rPr>
        <w:t>TVBC are encouraging visit</w:t>
      </w:r>
      <w:r>
        <w:rPr>
          <w:rFonts w:ascii="Century Gothic" w:eastAsia="Times New Roman" w:hAnsi="Century Gothic" w:cs="Arial"/>
          <w:sz w:val="20"/>
          <w:szCs w:val="20"/>
        </w:rPr>
        <w:t>ors</w:t>
      </w:r>
      <w:r w:rsidR="00317230">
        <w:rPr>
          <w:rFonts w:ascii="Century Gothic" w:eastAsia="Times New Roman" w:hAnsi="Century Gothic" w:cs="Arial"/>
          <w:sz w:val="20"/>
          <w:szCs w:val="20"/>
        </w:rPr>
        <w:t xml:space="preserve"> back into town centres by offering </w:t>
      </w:r>
      <w:proofErr w:type="gramStart"/>
      <w:r w:rsidR="00317230">
        <w:rPr>
          <w:rFonts w:ascii="Century Gothic" w:eastAsia="Times New Roman" w:hAnsi="Century Gothic" w:cs="Arial"/>
          <w:sz w:val="20"/>
          <w:szCs w:val="20"/>
        </w:rPr>
        <w:t>a number of</w:t>
      </w:r>
      <w:proofErr w:type="gramEnd"/>
      <w:r w:rsidR="00317230">
        <w:rPr>
          <w:rFonts w:ascii="Century Gothic" w:eastAsia="Times New Roman" w:hAnsi="Century Gothic" w:cs="Arial"/>
          <w:sz w:val="20"/>
          <w:szCs w:val="20"/>
        </w:rPr>
        <w:t xml:space="preserve"> local events.  Chantry Centre offering a ‘Celebrate Halloween’ event.  Details of events can be found on TVBC website.   Brian Hurst submitting a planning application for additional car parking spaces at their recycling centre at </w:t>
      </w:r>
      <w:proofErr w:type="spellStart"/>
      <w:r w:rsidR="00317230">
        <w:rPr>
          <w:rFonts w:ascii="Century Gothic" w:eastAsia="Times New Roman" w:hAnsi="Century Gothic" w:cs="Arial"/>
          <w:sz w:val="20"/>
          <w:szCs w:val="20"/>
        </w:rPr>
        <w:t>Bullington</w:t>
      </w:r>
      <w:proofErr w:type="spellEnd"/>
      <w:r w:rsidR="00317230">
        <w:rPr>
          <w:rFonts w:ascii="Century Gothic" w:eastAsia="Times New Roman" w:hAnsi="Century Gothic" w:cs="Arial"/>
          <w:sz w:val="20"/>
          <w:szCs w:val="20"/>
        </w:rPr>
        <w:t xml:space="preserve"> Cross.  Cllr Drew confirmed that white markings around </w:t>
      </w:r>
      <w:r>
        <w:rPr>
          <w:rFonts w:ascii="Century Gothic" w:eastAsia="Times New Roman" w:hAnsi="Century Gothic" w:cs="Arial"/>
          <w:sz w:val="20"/>
          <w:szCs w:val="20"/>
        </w:rPr>
        <w:t>potholes</w:t>
      </w:r>
      <w:r w:rsidR="00317230">
        <w:rPr>
          <w:rFonts w:ascii="Century Gothic" w:eastAsia="Times New Roman" w:hAnsi="Century Gothic" w:cs="Arial"/>
          <w:sz w:val="20"/>
          <w:szCs w:val="20"/>
        </w:rPr>
        <w:t xml:space="preserve"> do not mean anything and should not be considered that </w:t>
      </w:r>
      <w:proofErr w:type="gramStart"/>
      <w:r w:rsidR="00317230">
        <w:rPr>
          <w:rFonts w:ascii="Century Gothic" w:eastAsia="Times New Roman" w:hAnsi="Century Gothic" w:cs="Arial"/>
          <w:sz w:val="20"/>
          <w:szCs w:val="20"/>
        </w:rPr>
        <w:t>pot</w:t>
      </w:r>
      <w:r w:rsidR="00F82673">
        <w:rPr>
          <w:rFonts w:ascii="Century Gothic" w:eastAsia="Times New Roman" w:hAnsi="Century Gothic" w:cs="Arial"/>
          <w:sz w:val="20"/>
          <w:szCs w:val="20"/>
        </w:rPr>
        <w:t>-</w:t>
      </w:r>
      <w:r w:rsidR="00317230">
        <w:rPr>
          <w:rFonts w:ascii="Century Gothic" w:eastAsia="Times New Roman" w:hAnsi="Century Gothic" w:cs="Arial"/>
          <w:sz w:val="20"/>
          <w:szCs w:val="20"/>
        </w:rPr>
        <w:t>hole</w:t>
      </w:r>
      <w:proofErr w:type="gramEnd"/>
      <w:r w:rsidR="00317230">
        <w:rPr>
          <w:rFonts w:ascii="Century Gothic" w:eastAsia="Times New Roman" w:hAnsi="Century Gothic" w:cs="Arial"/>
          <w:sz w:val="20"/>
          <w:szCs w:val="20"/>
        </w:rPr>
        <w:t xml:space="preserve"> is due for repair.  Operation Resilience now includes the resurfacing of part of </w:t>
      </w:r>
      <w:proofErr w:type="spellStart"/>
      <w:r w:rsidR="00317230">
        <w:rPr>
          <w:rFonts w:ascii="Century Gothic" w:eastAsia="Times New Roman" w:hAnsi="Century Gothic" w:cs="Arial"/>
          <w:sz w:val="20"/>
          <w:szCs w:val="20"/>
        </w:rPr>
        <w:t>Cocum</w:t>
      </w:r>
      <w:proofErr w:type="spellEnd"/>
      <w:r w:rsidR="00317230">
        <w:rPr>
          <w:rFonts w:ascii="Century Gothic" w:eastAsia="Times New Roman" w:hAnsi="Century Gothic" w:cs="Arial"/>
          <w:sz w:val="20"/>
          <w:szCs w:val="20"/>
        </w:rPr>
        <w:t xml:space="preserve"> Road down from church to Wheat Cottage.  More fly tippers have been fined.</w:t>
      </w:r>
    </w:p>
    <w:p w14:paraId="5E02DA6C" w14:textId="07987D9D" w:rsidR="00472260" w:rsidRPr="0078540E" w:rsidRDefault="00472260" w:rsidP="00472260">
      <w:pPr>
        <w:pStyle w:val="Heading3"/>
        <w:rPr>
          <w:rFonts w:ascii="Century Gothic" w:hAnsi="Century Gothic"/>
          <w:b/>
          <w:bCs/>
          <w:sz w:val="20"/>
          <w:szCs w:val="20"/>
        </w:rPr>
      </w:pPr>
      <w:r w:rsidRPr="0078540E">
        <w:rPr>
          <w:rFonts w:ascii="Century Gothic" w:hAnsi="Century Gothic"/>
          <w:b/>
          <w:bCs/>
          <w:sz w:val="20"/>
          <w:szCs w:val="20"/>
        </w:rPr>
        <w:t>23.</w:t>
      </w:r>
      <w:r w:rsidR="008E5CFF" w:rsidRPr="0078540E">
        <w:rPr>
          <w:rFonts w:ascii="Century Gothic" w:hAnsi="Century Gothic"/>
          <w:b/>
          <w:bCs/>
          <w:sz w:val="20"/>
          <w:szCs w:val="20"/>
        </w:rPr>
        <w:t>6</w:t>
      </w:r>
      <w:r w:rsidR="006715C4" w:rsidRPr="0078540E">
        <w:rPr>
          <w:rFonts w:ascii="Century Gothic" w:hAnsi="Century Gothic"/>
          <w:b/>
          <w:bCs/>
          <w:sz w:val="20"/>
          <w:szCs w:val="20"/>
        </w:rPr>
        <w:t>4</w:t>
      </w:r>
      <w:r w:rsidRPr="0078540E">
        <w:rPr>
          <w:rFonts w:ascii="Century Gothic" w:hAnsi="Century Gothic"/>
          <w:b/>
          <w:bCs/>
          <w:sz w:val="20"/>
          <w:szCs w:val="20"/>
        </w:rPr>
        <w:t xml:space="preserve"> </w:t>
      </w:r>
      <w:r w:rsidR="006715C4" w:rsidRPr="0078540E">
        <w:rPr>
          <w:rFonts w:ascii="Century Gothic" w:hAnsi="Century Gothic"/>
          <w:b/>
          <w:bCs/>
          <w:sz w:val="20"/>
          <w:szCs w:val="20"/>
        </w:rPr>
        <w:t>Pavilion update</w:t>
      </w:r>
    </w:p>
    <w:p w14:paraId="7FDA8E99" w14:textId="55C282EF" w:rsidR="00845872" w:rsidRPr="00DA57CF" w:rsidRDefault="006715C4" w:rsidP="0089156A">
      <w:pPr>
        <w:rPr>
          <w:rFonts w:ascii="Century Gothic" w:hAnsi="Century Gothic"/>
          <w:sz w:val="20"/>
          <w:szCs w:val="20"/>
        </w:rPr>
      </w:pPr>
      <w:r w:rsidRPr="00DA57CF">
        <w:rPr>
          <w:rFonts w:ascii="Century Gothic" w:hAnsi="Century Gothic"/>
          <w:sz w:val="20"/>
          <w:szCs w:val="20"/>
        </w:rPr>
        <w:t>DO provided an update on the pavilion, informing the Council that letters had been sent out inviting tenders for consultant services.  Deadline for response is Friday 12</w:t>
      </w:r>
      <w:r w:rsidRPr="00DA57CF">
        <w:rPr>
          <w:rFonts w:ascii="Century Gothic" w:hAnsi="Century Gothic"/>
          <w:sz w:val="20"/>
          <w:szCs w:val="20"/>
          <w:vertAlign w:val="superscript"/>
        </w:rPr>
        <w:t>th</w:t>
      </w:r>
      <w:r w:rsidRPr="00DA57CF">
        <w:rPr>
          <w:rFonts w:ascii="Century Gothic" w:hAnsi="Century Gothic"/>
          <w:sz w:val="20"/>
          <w:szCs w:val="20"/>
        </w:rPr>
        <w:t xml:space="preserve"> November 2021.  Next meeting of the Working Party is 2</w:t>
      </w:r>
      <w:r w:rsidRPr="00DA57CF">
        <w:rPr>
          <w:rFonts w:ascii="Century Gothic" w:hAnsi="Century Gothic"/>
          <w:sz w:val="20"/>
          <w:szCs w:val="20"/>
          <w:vertAlign w:val="superscript"/>
        </w:rPr>
        <w:t>nd</w:t>
      </w:r>
      <w:r w:rsidRPr="00DA57CF">
        <w:rPr>
          <w:rFonts w:ascii="Century Gothic" w:hAnsi="Century Gothic"/>
          <w:sz w:val="20"/>
          <w:szCs w:val="20"/>
        </w:rPr>
        <w:t xml:space="preserve"> December 202</w:t>
      </w:r>
      <w:r w:rsidR="00967287" w:rsidRPr="00DA57CF">
        <w:rPr>
          <w:rFonts w:ascii="Century Gothic" w:hAnsi="Century Gothic"/>
          <w:sz w:val="20"/>
          <w:szCs w:val="20"/>
        </w:rPr>
        <w:t>1.</w:t>
      </w:r>
    </w:p>
    <w:p w14:paraId="2225EB42" w14:textId="23BF140D" w:rsidR="00967287" w:rsidRPr="0078540E" w:rsidRDefault="00967287" w:rsidP="0089156A">
      <w:pPr>
        <w:rPr>
          <w:rFonts w:ascii="Century Gothic" w:hAnsi="Century Gothic"/>
        </w:rPr>
      </w:pPr>
    </w:p>
    <w:p w14:paraId="6C5BD3DD" w14:textId="5D477398" w:rsidR="00967287" w:rsidRPr="00DA57CF" w:rsidRDefault="00967287" w:rsidP="00967287">
      <w:pPr>
        <w:rPr>
          <w:rFonts w:ascii="Century Gothic" w:hAnsi="Century Gothic"/>
          <w:b/>
          <w:bCs/>
          <w:sz w:val="20"/>
          <w:szCs w:val="20"/>
        </w:rPr>
      </w:pPr>
      <w:r w:rsidRPr="00DA57CF">
        <w:rPr>
          <w:rFonts w:ascii="Century Gothic" w:hAnsi="Century Gothic"/>
          <w:b/>
          <w:bCs/>
          <w:sz w:val="20"/>
          <w:szCs w:val="20"/>
        </w:rPr>
        <w:t>23.</w:t>
      </w:r>
      <w:r w:rsidR="00E56729" w:rsidRPr="00DA57CF">
        <w:rPr>
          <w:rFonts w:ascii="Century Gothic" w:hAnsi="Century Gothic"/>
          <w:b/>
          <w:bCs/>
          <w:sz w:val="20"/>
          <w:szCs w:val="20"/>
        </w:rPr>
        <w:t>65</w:t>
      </w:r>
      <w:r w:rsidRPr="00DA57CF">
        <w:rPr>
          <w:rFonts w:ascii="Century Gothic" w:hAnsi="Century Gothic"/>
          <w:b/>
          <w:bCs/>
          <w:sz w:val="20"/>
          <w:szCs w:val="20"/>
        </w:rPr>
        <w:t xml:space="preserve"> Finance</w:t>
      </w:r>
    </w:p>
    <w:p w14:paraId="19DBBDFF" w14:textId="76FB4C8C" w:rsidR="00967287" w:rsidRDefault="00967287" w:rsidP="00967287">
      <w:pPr>
        <w:rPr>
          <w:rFonts w:ascii="Century Gothic" w:hAnsi="Century Gothic"/>
          <w:sz w:val="20"/>
          <w:szCs w:val="20"/>
        </w:rPr>
      </w:pPr>
      <w:r w:rsidRPr="00DA57CF">
        <w:rPr>
          <w:rFonts w:ascii="Century Gothic" w:hAnsi="Century Gothic"/>
          <w:sz w:val="20"/>
          <w:szCs w:val="20"/>
        </w:rPr>
        <w:t xml:space="preserve">a) To receive and approve September monthly financial report - Proposed and approved for these invoices to be paid. </w:t>
      </w:r>
    </w:p>
    <w:p w14:paraId="21B49A70" w14:textId="110C0BA9" w:rsidR="005B4F6B" w:rsidRDefault="005B4F6B" w:rsidP="00967287">
      <w:pPr>
        <w:rPr>
          <w:rFonts w:ascii="Century Gothic" w:hAnsi="Century Gothic"/>
          <w:sz w:val="20"/>
          <w:szCs w:val="20"/>
        </w:rPr>
      </w:pPr>
      <w:r>
        <w:rPr>
          <w:rFonts w:ascii="Century Gothic" w:hAnsi="Century Gothic"/>
          <w:sz w:val="20"/>
          <w:szCs w:val="20"/>
        </w:rPr>
        <w:t>Treasures A/c</w:t>
      </w:r>
    </w:p>
    <w:p w14:paraId="16280007" w14:textId="394221F9" w:rsidR="005B4F6B" w:rsidRPr="005B4F6B" w:rsidRDefault="005B4F6B" w:rsidP="00967287">
      <w:pPr>
        <w:rPr>
          <w:rFonts w:ascii="Century Gothic" w:hAnsi="Century Gothic"/>
          <w:b/>
          <w:bCs/>
          <w:sz w:val="20"/>
          <w:szCs w:val="20"/>
        </w:rPr>
      </w:pPr>
      <w:r w:rsidRPr="005B4F6B">
        <w:rPr>
          <w:rFonts w:ascii="Century Gothic" w:hAnsi="Century Gothic"/>
          <w:b/>
          <w:bCs/>
          <w:sz w:val="20"/>
          <w:szCs w:val="20"/>
        </w:rPr>
        <w:t>Opening balance as at 1 Sept 2021</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t>£12915.57</w:t>
      </w:r>
    </w:p>
    <w:p w14:paraId="6DBED978" w14:textId="080BC3B3" w:rsidR="005B4F6B" w:rsidRDefault="005B4F6B" w:rsidP="00967287">
      <w:pPr>
        <w:rPr>
          <w:rFonts w:ascii="Century Gothic" w:hAnsi="Century Gothic"/>
          <w:sz w:val="20"/>
          <w:szCs w:val="20"/>
        </w:rPr>
      </w:pPr>
      <w:r>
        <w:rPr>
          <w:rFonts w:ascii="Century Gothic" w:hAnsi="Century Gothic"/>
          <w:sz w:val="20"/>
          <w:szCs w:val="20"/>
        </w:rPr>
        <w:t>Payments received 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£2,102.22</w:t>
      </w:r>
      <w:r>
        <w:rPr>
          <w:rFonts w:ascii="Century Gothic" w:hAnsi="Century Gothic"/>
          <w:sz w:val="20"/>
          <w:szCs w:val="20"/>
        </w:rPr>
        <w:tab/>
      </w:r>
      <w:r>
        <w:rPr>
          <w:rFonts w:ascii="Century Gothic" w:hAnsi="Century Gothic"/>
          <w:sz w:val="20"/>
          <w:szCs w:val="20"/>
        </w:rPr>
        <w:tab/>
      </w:r>
    </w:p>
    <w:p w14:paraId="6106AA50" w14:textId="23566DA9" w:rsidR="005B4F6B" w:rsidRDefault="005B4F6B" w:rsidP="00967287">
      <w:pPr>
        <w:rPr>
          <w:rFonts w:ascii="Century Gothic" w:hAnsi="Century Gothic"/>
          <w:sz w:val="20"/>
          <w:szCs w:val="20"/>
        </w:rPr>
      </w:pPr>
      <w:r>
        <w:rPr>
          <w:rFonts w:ascii="Century Gothic" w:hAnsi="Century Gothic"/>
          <w:sz w:val="20"/>
          <w:szCs w:val="20"/>
        </w:rPr>
        <w:t>Payments cleared 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£6570.87</w:t>
      </w:r>
    </w:p>
    <w:p w14:paraId="0280383D" w14:textId="6A58FC22" w:rsidR="005B4F6B" w:rsidRDefault="005B4F6B" w:rsidP="00967287">
      <w:pPr>
        <w:rPr>
          <w:rFonts w:ascii="Century Gothic" w:hAnsi="Century Gothic"/>
          <w:b/>
          <w:bCs/>
          <w:sz w:val="20"/>
          <w:szCs w:val="20"/>
        </w:rPr>
      </w:pPr>
      <w:r w:rsidRPr="005B4F6B">
        <w:rPr>
          <w:rFonts w:ascii="Century Gothic" w:hAnsi="Century Gothic"/>
          <w:b/>
          <w:bCs/>
          <w:sz w:val="20"/>
          <w:szCs w:val="20"/>
        </w:rPr>
        <w:t>TOTAL CLOSING BALANCE 1 October 2021</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£8446.92</w:t>
      </w:r>
    </w:p>
    <w:p w14:paraId="72CD8DEC" w14:textId="52CA9450" w:rsidR="005B4F6B" w:rsidRDefault="005B4F6B" w:rsidP="00967287">
      <w:pPr>
        <w:rPr>
          <w:rFonts w:ascii="Century Gothic" w:hAnsi="Century Gothic"/>
          <w:b/>
          <w:bCs/>
          <w:sz w:val="20"/>
          <w:szCs w:val="20"/>
        </w:rPr>
      </w:pPr>
    </w:p>
    <w:p w14:paraId="40A8AB63" w14:textId="1C7EC76F" w:rsidR="005B4F6B" w:rsidRDefault="005B4F6B" w:rsidP="00967287">
      <w:pPr>
        <w:rPr>
          <w:rFonts w:ascii="Century Gothic" w:hAnsi="Century Gothic"/>
          <w:sz w:val="20"/>
          <w:szCs w:val="20"/>
        </w:rPr>
      </w:pPr>
      <w:r w:rsidRPr="005B4F6B">
        <w:rPr>
          <w:rFonts w:ascii="Century Gothic" w:hAnsi="Century Gothic"/>
          <w:sz w:val="20"/>
          <w:szCs w:val="20"/>
        </w:rPr>
        <w:t>BUSINESS INSTANT A/C</w:t>
      </w:r>
    </w:p>
    <w:p w14:paraId="46B59BEE" w14:textId="42985AC3" w:rsidR="005B4F6B" w:rsidRPr="005B4F6B" w:rsidRDefault="005B4F6B" w:rsidP="00967287">
      <w:pPr>
        <w:rPr>
          <w:rFonts w:ascii="Century Gothic" w:hAnsi="Century Gothic"/>
          <w:b/>
          <w:bCs/>
          <w:sz w:val="20"/>
          <w:szCs w:val="20"/>
        </w:rPr>
      </w:pPr>
      <w:r w:rsidRPr="005B4F6B">
        <w:rPr>
          <w:rFonts w:ascii="Century Gothic" w:hAnsi="Century Gothic"/>
          <w:b/>
          <w:bCs/>
          <w:sz w:val="20"/>
          <w:szCs w:val="20"/>
        </w:rPr>
        <w:t>Opening balance as at 1 Sept 2021</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£74,320.65</w:t>
      </w:r>
    </w:p>
    <w:p w14:paraId="7B2F293C" w14:textId="5D6AA577" w:rsidR="005B4F6B" w:rsidRDefault="005B4F6B" w:rsidP="00967287">
      <w:pPr>
        <w:rPr>
          <w:rFonts w:ascii="Century Gothic" w:hAnsi="Century Gothic"/>
          <w:sz w:val="20"/>
          <w:szCs w:val="20"/>
        </w:rPr>
      </w:pPr>
      <w:r>
        <w:rPr>
          <w:rFonts w:ascii="Century Gothic" w:hAnsi="Century Gothic"/>
          <w:sz w:val="20"/>
          <w:szCs w:val="20"/>
        </w:rPr>
        <w:t xml:space="preserve">Payments received September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£818.92</w:t>
      </w:r>
    </w:p>
    <w:p w14:paraId="3DB6DBD9" w14:textId="06619244" w:rsidR="005B4F6B" w:rsidRDefault="005B4F6B" w:rsidP="00967287">
      <w:pPr>
        <w:rPr>
          <w:rFonts w:ascii="Century Gothic" w:hAnsi="Century Gothic"/>
          <w:sz w:val="20"/>
          <w:szCs w:val="20"/>
        </w:rPr>
      </w:pPr>
      <w:r>
        <w:rPr>
          <w:rFonts w:ascii="Century Gothic" w:hAnsi="Century Gothic"/>
          <w:sz w:val="20"/>
          <w:szCs w:val="20"/>
        </w:rPr>
        <w:t>Payments cleared 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£0</w:t>
      </w:r>
    </w:p>
    <w:p w14:paraId="4ED1E37F" w14:textId="35280179" w:rsidR="005B4F6B" w:rsidRDefault="005B4F6B" w:rsidP="00967287">
      <w:pPr>
        <w:rPr>
          <w:rFonts w:ascii="Century Gothic" w:hAnsi="Century Gothic"/>
          <w:b/>
          <w:bCs/>
          <w:sz w:val="20"/>
          <w:szCs w:val="20"/>
        </w:rPr>
      </w:pPr>
      <w:r w:rsidRPr="005B4F6B">
        <w:rPr>
          <w:rFonts w:ascii="Century Gothic" w:hAnsi="Century Gothic"/>
          <w:b/>
          <w:bCs/>
          <w:sz w:val="20"/>
          <w:szCs w:val="20"/>
        </w:rPr>
        <w:t>TOTAL CLOSING BALANCE 1 OCTOBER 2021</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t>£75,139.57</w:t>
      </w:r>
    </w:p>
    <w:p w14:paraId="5ACD4038" w14:textId="0F258634" w:rsidR="005B4F6B" w:rsidRDefault="005B4F6B" w:rsidP="00967287">
      <w:pPr>
        <w:rPr>
          <w:rFonts w:ascii="Century Gothic" w:hAnsi="Century Gothic"/>
          <w:b/>
          <w:bCs/>
          <w:sz w:val="20"/>
          <w:szCs w:val="20"/>
        </w:rPr>
      </w:pPr>
    </w:p>
    <w:p w14:paraId="2D9A34E9" w14:textId="1DECADB9" w:rsidR="005B4F6B" w:rsidRDefault="005B4F6B" w:rsidP="00967287">
      <w:pPr>
        <w:rPr>
          <w:rFonts w:ascii="Century Gothic" w:hAnsi="Century Gothic"/>
          <w:b/>
          <w:bCs/>
          <w:sz w:val="20"/>
          <w:szCs w:val="20"/>
        </w:rPr>
      </w:pPr>
      <w:r>
        <w:rPr>
          <w:rFonts w:ascii="Century Gothic" w:hAnsi="Century Gothic"/>
          <w:b/>
          <w:bCs/>
          <w:sz w:val="20"/>
          <w:szCs w:val="20"/>
        </w:rPr>
        <w:t>Invoice paid between meetings (</w:t>
      </w:r>
      <w:proofErr w:type="spellStart"/>
      <w:r>
        <w:rPr>
          <w:rFonts w:ascii="Century Gothic" w:hAnsi="Century Gothic"/>
          <w:b/>
          <w:bCs/>
          <w:sz w:val="20"/>
          <w:szCs w:val="20"/>
        </w:rPr>
        <w:t>inc</w:t>
      </w:r>
      <w:proofErr w:type="spellEnd"/>
      <w:r>
        <w:rPr>
          <w:rFonts w:ascii="Century Gothic" w:hAnsi="Century Gothic"/>
          <w:b/>
          <w:bCs/>
          <w:sz w:val="20"/>
          <w:szCs w:val="20"/>
        </w:rPr>
        <w:t xml:space="preserve"> in sept statement)</w:t>
      </w:r>
    </w:p>
    <w:p w14:paraId="1BD14B28" w14:textId="1C249511" w:rsidR="005B4F6B" w:rsidRDefault="005B4F6B" w:rsidP="00967287">
      <w:pPr>
        <w:rPr>
          <w:rFonts w:ascii="Century Gothic" w:hAnsi="Century Gothic"/>
          <w:sz w:val="20"/>
          <w:szCs w:val="20"/>
        </w:rPr>
      </w:pPr>
      <w:r w:rsidRPr="005B4F6B">
        <w:rPr>
          <w:rFonts w:ascii="Century Gothic" w:hAnsi="Century Gothic"/>
          <w:sz w:val="20"/>
          <w:szCs w:val="20"/>
        </w:rPr>
        <w:t>Website domain renewal</w:t>
      </w:r>
      <w:r w:rsidRPr="005B4F6B">
        <w:rPr>
          <w:rFonts w:ascii="Century Gothic" w:hAnsi="Century Gothic"/>
          <w:sz w:val="20"/>
          <w:szCs w:val="20"/>
        </w:rPr>
        <w:tab/>
      </w:r>
      <w:r w:rsidRPr="005B4F6B">
        <w:rPr>
          <w:rFonts w:ascii="Century Gothic" w:hAnsi="Century Gothic"/>
          <w:sz w:val="20"/>
          <w:szCs w:val="20"/>
        </w:rPr>
        <w:tab/>
      </w:r>
      <w:r w:rsidRPr="005B4F6B">
        <w:rPr>
          <w:rFonts w:ascii="Century Gothic" w:hAnsi="Century Gothic"/>
          <w:sz w:val="20"/>
          <w:szCs w:val="20"/>
        </w:rPr>
        <w:tab/>
      </w:r>
      <w:r w:rsidRPr="005B4F6B">
        <w:rPr>
          <w:rFonts w:ascii="Century Gothic" w:hAnsi="Century Gothic"/>
          <w:sz w:val="20"/>
          <w:szCs w:val="20"/>
        </w:rPr>
        <w:tab/>
      </w:r>
      <w:r w:rsidRPr="005B4F6B">
        <w:rPr>
          <w:rFonts w:ascii="Century Gothic" w:hAnsi="Century Gothic"/>
          <w:sz w:val="20"/>
          <w:szCs w:val="20"/>
        </w:rPr>
        <w:tab/>
      </w:r>
      <w:r w:rsidRPr="005B4F6B">
        <w:rPr>
          <w:rFonts w:ascii="Century Gothic" w:hAnsi="Century Gothic"/>
          <w:sz w:val="20"/>
          <w:szCs w:val="20"/>
        </w:rPr>
        <w:tab/>
        <w:t>£7.50</w:t>
      </w:r>
    </w:p>
    <w:p w14:paraId="42775DA8" w14:textId="7850BD82" w:rsidR="005B4F6B" w:rsidRDefault="005B4F6B" w:rsidP="00967287">
      <w:pPr>
        <w:rPr>
          <w:rFonts w:ascii="Century Gothic" w:hAnsi="Century Gothic"/>
          <w:sz w:val="20"/>
          <w:szCs w:val="20"/>
        </w:rPr>
      </w:pPr>
    </w:p>
    <w:p w14:paraId="4C832F5E" w14:textId="6C2C44EA" w:rsidR="005B4F6B" w:rsidRDefault="005B4F6B" w:rsidP="00967287">
      <w:pPr>
        <w:rPr>
          <w:rFonts w:ascii="Century Gothic" w:hAnsi="Century Gothic"/>
          <w:sz w:val="20"/>
          <w:szCs w:val="20"/>
        </w:rPr>
      </w:pPr>
      <w:r>
        <w:rPr>
          <w:rFonts w:ascii="Century Gothic" w:hAnsi="Century Gothic"/>
          <w:sz w:val="20"/>
          <w:szCs w:val="20"/>
        </w:rPr>
        <w:t>Invoices yet to be paid</w:t>
      </w:r>
    </w:p>
    <w:p w14:paraId="795CAB95" w14:textId="064E6B90" w:rsidR="005B4F6B" w:rsidRDefault="005B4F6B" w:rsidP="00967287">
      <w:pPr>
        <w:rPr>
          <w:rFonts w:ascii="Century Gothic" w:hAnsi="Century Gothic"/>
          <w:sz w:val="20"/>
          <w:szCs w:val="20"/>
        </w:rPr>
      </w:pPr>
      <w:proofErr w:type="gramStart"/>
      <w:r>
        <w:rPr>
          <w:rFonts w:ascii="Century Gothic" w:hAnsi="Century Gothic"/>
          <w:sz w:val="20"/>
          <w:szCs w:val="20"/>
        </w:rPr>
        <w:t>Clerks</w:t>
      </w:r>
      <w:proofErr w:type="gramEnd"/>
      <w:r>
        <w:rPr>
          <w:rFonts w:ascii="Century Gothic" w:hAnsi="Century Gothic"/>
          <w:sz w:val="20"/>
          <w:szCs w:val="20"/>
        </w:rPr>
        <w:t xml:space="preserve"> salary less pension</w:t>
      </w:r>
      <w:r>
        <w:rPr>
          <w:rFonts w:ascii="Century Gothic" w:hAnsi="Century Gothic"/>
          <w:sz w:val="20"/>
          <w:szCs w:val="20"/>
        </w:rPr>
        <w:tab/>
      </w:r>
      <w:r>
        <w:rPr>
          <w:rFonts w:ascii="Century Gothic" w:hAnsi="Century Gothic"/>
          <w:sz w:val="20"/>
          <w:szCs w:val="20"/>
        </w:rPr>
        <w:tab/>
        <w:t>£661.44</w:t>
      </w:r>
    </w:p>
    <w:p w14:paraId="09813088" w14:textId="0E4F0326" w:rsidR="005B4F6B" w:rsidRDefault="005B4F6B" w:rsidP="00967287">
      <w:pPr>
        <w:rPr>
          <w:rFonts w:ascii="Century Gothic" w:hAnsi="Century Gothic"/>
          <w:sz w:val="20"/>
          <w:szCs w:val="20"/>
        </w:rPr>
      </w:pPr>
      <w:proofErr w:type="gramStart"/>
      <w:r>
        <w:rPr>
          <w:rFonts w:ascii="Century Gothic" w:hAnsi="Century Gothic"/>
          <w:sz w:val="20"/>
          <w:szCs w:val="20"/>
        </w:rPr>
        <w:t>Clerks</w:t>
      </w:r>
      <w:proofErr w:type="gramEnd"/>
      <w:r>
        <w:rPr>
          <w:rFonts w:ascii="Century Gothic" w:hAnsi="Century Gothic"/>
          <w:sz w:val="20"/>
          <w:szCs w:val="20"/>
        </w:rPr>
        <w:t xml:space="preserve"> expenses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£26.00</w:t>
      </w:r>
    </w:p>
    <w:p w14:paraId="755CBE9F" w14:textId="0838710B" w:rsidR="005B4F6B" w:rsidRDefault="005B4F6B" w:rsidP="00967287">
      <w:pPr>
        <w:rPr>
          <w:rFonts w:ascii="Century Gothic" w:hAnsi="Century Gothic"/>
          <w:sz w:val="20"/>
          <w:szCs w:val="20"/>
        </w:rPr>
      </w:pPr>
      <w:r>
        <w:rPr>
          <w:rFonts w:ascii="Century Gothic" w:hAnsi="Century Gothic"/>
          <w:sz w:val="20"/>
          <w:szCs w:val="20"/>
        </w:rPr>
        <w:t>Admin costs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£59.94</w:t>
      </w:r>
    </w:p>
    <w:p w14:paraId="78557B39" w14:textId="7812AF6C" w:rsidR="005B4F6B" w:rsidRDefault="005B4F6B" w:rsidP="00967287">
      <w:pPr>
        <w:rPr>
          <w:rFonts w:ascii="Century Gothic" w:hAnsi="Century Gothic"/>
          <w:sz w:val="20"/>
          <w:szCs w:val="20"/>
        </w:rPr>
      </w:pPr>
      <w:proofErr w:type="spellStart"/>
      <w:r>
        <w:rPr>
          <w:rFonts w:ascii="Century Gothic" w:hAnsi="Century Gothic"/>
          <w:sz w:val="20"/>
          <w:szCs w:val="20"/>
        </w:rPr>
        <w:t>Greensmile</w:t>
      </w:r>
      <w:proofErr w:type="spellEnd"/>
      <w:r>
        <w:rPr>
          <w:rFonts w:ascii="Century Gothic" w:hAnsi="Century Gothic"/>
          <w:sz w:val="20"/>
          <w:szCs w:val="20"/>
        </w:rPr>
        <w:t xml:space="preserve"> (</w:t>
      </w:r>
      <w:proofErr w:type="spellStart"/>
      <w:r>
        <w:rPr>
          <w:rFonts w:ascii="Century Gothic" w:hAnsi="Century Gothic"/>
          <w:sz w:val="20"/>
          <w:szCs w:val="20"/>
        </w:rPr>
        <w:t>inv</w:t>
      </w:r>
      <w:proofErr w:type="spellEnd"/>
      <w:r>
        <w:rPr>
          <w:rFonts w:ascii="Century Gothic" w:hAnsi="Century Gothic"/>
          <w:sz w:val="20"/>
          <w:szCs w:val="20"/>
        </w:rPr>
        <w:t xml:space="preserve"> 9474)</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£545.50</w:t>
      </w:r>
    </w:p>
    <w:p w14:paraId="7FE0B3E6" w14:textId="76CB9262" w:rsidR="005B4F6B" w:rsidRDefault="005B4F6B" w:rsidP="00967287">
      <w:pPr>
        <w:rPr>
          <w:rFonts w:ascii="Century Gothic" w:hAnsi="Century Gothic"/>
          <w:sz w:val="20"/>
          <w:szCs w:val="20"/>
        </w:rPr>
      </w:pPr>
      <w:r>
        <w:rPr>
          <w:rFonts w:ascii="Century Gothic" w:hAnsi="Century Gothic"/>
          <w:sz w:val="20"/>
          <w:szCs w:val="20"/>
        </w:rPr>
        <w:t xml:space="preserve">Freethought </w:t>
      </w:r>
      <w:proofErr w:type="gramStart"/>
      <w:r>
        <w:rPr>
          <w:rFonts w:ascii="Century Gothic" w:hAnsi="Century Gothic"/>
          <w:sz w:val="20"/>
          <w:szCs w:val="20"/>
        </w:rPr>
        <w:t>– .</w:t>
      </w:r>
      <w:proofErr w:type="gramEnd"/>
      <w:r>
        <w:rPr>
          <w:rFonts w:ascii="Century Gothic" w:hAnsi="Century Gothic"/>
          <w:sz w:val="20"/>
          <w:szCs w:val="20"/>
        </w:rPr>
        <w:t>gov.uk</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£30.00</w:t>
      </w:r>
    </w:p>
    <w:p w14:paraId="7ABBA319" w14:textId="7F68D9FE" w:rsidR="005B4F6B" w:rsidRDefault="005B4F6B" w:rsidP="00967287">
      <w:pPr>
        <w:rPr>
          <w:rFonts w:ascii="Century Gothic" w:hAnsi="Century Gothic"/>
          <w:sz w:val="20"/>
          <w:szCs w:val="20"/>
        </w:rPr>
      </w:pPr>
      <w:r>
        <w:rPr>
          <w:rFonts w:ascii="Century Gothic" w:hAnsi="Century Gothic"/>
          <w:sz w:val="20"/>
          <w:szCs w:val="20"/>
        </w:rPr>
        <w:t xml:space="preserve">Barton Stacey Village Hall </w:t>
      </w:r>
      <w:r>
        <w:rPr>
          <w:rFonts w:ascii="Century Gothic" w:hAnsi="Century Gothic"/>
          <w:sz w:val="20"/>
          <w:szCs w:val="20"/>
        </w:rPr>
        <w:tab/>
      </w:r>
      <w:r>
        <w:rPr>
          <w:rFonts w:ascii="Century Gothic" w:hAnsi="Century Gothic"/>
          <w:sz w:val="20"/>
          <w:szCs w:val="20"/>
        </w:rPr>
        <w:tab/>
        <w:t>£64.00</w:t>
      </w:r>
    </w:p>
    <w:p w14:paraId="747FEACB" w14:textId="7E79B20F" w:rsidR="005B4F6B" w:rsidRDefault="005B4F6B" w:rsidP="00967287">
      <w:pPr>
        <w:rPr>
          <w:rFonts w:ascii="Century Gothic" w:hAnsi="Century Gothic"/>
          <w:sz w:val="20"/>
          <w:szCs w:val="20"/>
        </w:rPr>
      </w:pPr>
      <w:r>
        <w:rPr>
          <w:rFonts w:ascii="Century Gothic" w:hAnsi="Century Gothic"/>
          <w:sz w:val="20"/>
          <w:szCs w:val="20"/>
        </w:rPr>
        <w:t xml:space="preserve">Water for allotments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£71.72</w:t>
      </w:r>
    </w:p>
    <w:p w14:paraId="1DB0D38D" w14:textId="20BA2786" w:rsidR="005B4F6B" w:rsidRDefault="005B4F6B" w:rsidP="00967287">
      <w:pPr>
        <w:rPr>
          <w:rFonts w:ascii="Century Gothic" w:hAnsi="Century Gothic"/>
          <w:sz w:val="20"/>
          <w:szCs w:val="20"/>
        </w:rPr>
      </w:pPr>
      <w:r>
        <w:rPr>
          <w:rFonts w:ascii="Century Gothic" w:hAnsi="Century Gothic"/>
          <w:sz w:val="20"/>
          <w:szCs w:val="20"/>
        </w:rPr>
        <w:t>Total</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£1458.60</w:t>
      </w:r>
    </w:p>
    <w:p w14:paraId="208B1074" w14:textId="6C910F0A" w:rsidR="005B4F6B" w:rsidRPr="005B4F6B" w:rsidRDefault="005B4F6B" w:rsidP="00967287">
      <w:pPr>
        <w:rPr>
          <w:rFonts w:ascii="Century Gothic" w:hAnsi="Century Gothic"/>
          <w:b/>
          <w:bCs/>
          <w:sz w:val="20"/>
          <w:szCs w:val="20"/>
        </w:rPr>
      </w:pPr>
      <w:r w:rsidRPr="005B4F6B">
        <w:rPr>
          <w:rFonts w:ascii="Century Gothic" w:hAnsi="Century Gothic"/>
          <w:b/>
          <w:bCs/>
          <w:sz w:val="20"/>
          <w:szCs w:val="20"/>
        </w:rPr>
        <w:t xml:space="preserve">Total estimated balance </w:t>
      </w:r>
      <w:r w:rsidRPr="005B4F6B">
        <w:rPr>
          <w:rFonts w:ascii="Century Gothic" w:hAnsi="Century Gothic"/>
          <w:b/>
          <w:bCs/>
          <w:sz w:val="20"/>
          <w:szCs w:val="20"/>
        </w:rPr>
        <w:tab/>
      </w:r>
      <w:r w:rsidRPr="005B4F6B">
        <w:rPr>
          <w:rFonts w:ascii="Century Gothic" w:hAnsi="Century Gothic"/>
          <w:b/>
          <w:bCs/>
          <w:sz w:val="20"/>
          <w:szCs w:val="20"/>
        </w:rPr>
        <w:tab/>
        <w:t>£82,127.89</w:t>
      </w:r>
    </w:p>
    <w:p w14:paraId="07769585" w14:textId="77777777" w:rsidR="005B4F6B" w:rsidRPr="00DA57CF" w:rsidRDefault="005B4F6B" w:rsidP="00967287">
      <w:pPr>
        <w:rPr>
          <w:rFonts w:ascii="Century Gothic" w:hAnsi="Century Gothic"/>
          <w:sz w:val="20"/>
          <w:szCs w:val="20"/>
        </w:rPr>
      </w:pPr>
    </w:p>
    <w:p w14:paraId="232D0174" w14:textId="5C197DB2" w:rsidR="00967287" w:rsidRDefault="00E56729" w:rsidP="002872C0">
      <w:pPr>
        <w:rPr>
          <w:rFonts w:ascii="Century Gothic" w:hAnsi="Century Gothic"/>
          <w:sz w:val="20"/>
          <w:szCs w:val="20"/>
          <w:lang w:eastAsia="en-GB"/>
        </w:rPr>
      </w:pPr>
      <w:proofErr w:type="gramStart"/>
      <w:r w:rsidRPr="00E56729">
        <w:rPr>
          <w:rFonts w:ascii="Century Gothic" w:hAnsi="Century Gothic"/>
          <w:sz w:val="20"/>
          <w:szCs w:val="20"/>
          <w:lang w:eastAsia="en-GB"/>
        </w:rPr>
        <w:t>b)Discuss</w:t>
      </w:r>
      <w:proofErr w:type="gramEnd"/>
      <w:r w:rsidRPr="00E56729">
        <w:rPr>
          <w:rFonts w:ascii="Century Gothic" w:hAnsi="Century Gothic"/>
          <w:sz w:val="20"/>
          <w:szCs w:val="20"/>
          <w:lang w:eastAsia="en-GB"/>
        </w:rPr>
        <w:t>/agree Actual v budget as of end September 202</w:t>
      </w:r>
      <w:r>
        <w:rPr>
          <w:rFonts w:ascii="Century Gothic" w:hAnsi="Century Gothic"/>
          <w:sz w:val="20"/>
          <w:szCs w:val="20"/>
          <w:lang w:eastAsia="en-GB"/>
        </w:rPr>
        <w:t>. Proposed and approved.</w:t>
      </w:r>
    </w:p>
    <w:p w14:paraId="58F7F130" w14:textId="483F086B" w:rsidR="00E56729" w:rsidRDefault="00E56729" w:rsidP="002872C0">
      <w:pPr>
        <w:rPr>
          <w:rFonts w:ascii="Century Gothic" w:hAnsi="Century Gothic"/>
          <w:sz w:val="20"/>
          <w:szCs w:val="20"/>
          <w:lang w:eastAsia="en-GB"/>
        </w:rPr>
      </w:pPr>
      <w:r w:rsidRPr="00E56729">
        <w:rPr>
          <w:rFonts w:ascii="Century Gothic" w:hAnsi="Century Gothic"/>
          <w:sz w:val="20"/>
          <w:szCs w:val="20"/>
          <w:lang w:eastAsia="en-GB"/>
        </w:rPr>
        <w:t>c)Discuss/agree Bank reconciliation end of September 2021</w:t>
      </w:r>
      <w:r>
        <w:rPr>
          <w:rFonts w:ascii="Century Gothic" w:hAnsi="Century Gothic"/>
          <w:sz w:val="20"/>
          <w:szCs w:val="20"/>
          <w:lang w:eastAsia="en-GB"/>
        </w:rPr>
        <w:t>. Proposed and approved.</w:t>
      </w:r>
    </w:p>
    <w:p w14:paraId="17FA7B71" w14:textId="5DD45D72" w:rsidR="00E56729" w:rsidRPr="00E56729" w:rsidRDefault="00E56729" w:rsidP="00E56729">
      <w:pPr>
        <w:rPr>
          <w:rFonts w:ascii="Century Gothic" w:hAnsi="Century Gothic"/>
          <w:sz w:val="20"/>
          <w:szCs w:val="20"/>
          <w:lang w:eastAsia="en-GB"/>
        </w:rPr>
      </w:pPr>
      <w:r w:rsidRPr="00E56729">
        <w:rPr>
          <w:rFonts w:ascii="Century Gothic" w:hAnsi="Century Gothic"/>
          <w:sz w:val="20"/>
          <w:szCs w:val="20"/>
          <w:lang w:eastAsia="en-GB"/>
        </w:rPr>
        <w:t xml:space="preserve">Bank Reconciliation as at 30 </w:t>
      </w:r>
      <w:proofErr w:type="gramStart"/>
      <w:r w:rsidRPr="00E56729">
        <w:rPr>
          <w:rFonts w:ascii="Century Gothic" w:hAnsi="Century Gothic"/>
          <w:sz w:val="20"/>
          <w:szCs w:val="20"/>
          <w:lang w:eastAsia="en-GB"/>
        </w:rPr>
        <w:t>sept</w:t>
      </w:r>
      <w:proofErr w:type="gramEnd"/>
      <w:r w:rsidRPr="00E56729">
        <w:rPr>
          <w:rFonts w:ascii="Century Gothic" w:hAnsi="Century Gothic"/>
          <w:sz w:val="20"/>
          <w:szCs w:val="20"/>
          <w:lang w:eastAsia="en-GB"/>
        </w:rPr>
        <w:t>, 2021</w:t>
      </w:r>
      <w:r w:rsidRPr="00E56729">
        <w:rPr>
          <w:rFonts w:ascii="Century Gothic" w:hAnsi="Century Gothic"/>
          <w:sz w:val="20"/>
          <w:szCs w:val="20"/>
          <w:lang w:eastAsia="en-GB"/>
        </w:rPr>
        <w:tab/>
      </w:r>
      <w:r w:rsidRPr="00E56729">
        <w:rPr>
          <w:rFonts w:ascii="Century Gothic" w:hAnsi="Century Gothic"/>
          <w:sz w:val="20"/>
          <w:szCs w:val="20"/>
          <w:lang w:eastAsia="en-GB"/>
        </w:rPr>
        <w:tab/>
      </w:r>
      <w:r w:rsidRPr="00E56729">
        <w:rPr>
          <w:rFonts w:ascii="Century Gothic" w:hAnsi="Century Gothic"/>
          <w:sz w:val="20"/>
          <w:szCs w:val="20"/>
          <w:lang w:eastAsia="en-GB"/>
        </w:rPr>
        <w:tab/>
      </w:r>
    </w:p>
    <w:p w14:paraId="7F5E659B" w14:textId="77777777" w:rsidR="00E56729" w:rsidRPr="00E56729" w:rsidRDefault="00E56729" w:rsidP="00E56729">
      <w:pPr>
        <w:rPr>
          <w:rFonts w:ascii="Century Gothic" w:hAnsi="Century Gothic"/>
          <w:sz w:val="20"/>
          <w:szCs w:val="20"/>
          <w:lang w:eastAsia="en-GB"/>
        </w:rPr>
      </w:pPr>
      <w:r w:rsidRPr="00E56729">
        <w:rPr>
          <w:rFonts w:ascii="Century Gothic" w:hAnsi="Century Gothic"/>
          <w:sz w:val="20"/>
          <w:szCs w:val="20"/>
          <w:lang w:eastAsia="en-GB"/>
        </w:rPr>
        <w:lastRenderedPageBreak/>
        <w:t>Business instant account</w:t>
      </w:r>
      <w:r w:rsidRPr="00E56729">
        <w:rPr>
          <w:rFonts w:ascii="Century Gothic" w:hAnsi="Century Gothic"/>
          <w:sz w:val="20"/>
          <w:szCs w:val="20"/>
          <w:lang w:eastAsia="en-GB"/>
        </w:rPr>
        <w:tab/>
      </w:r>
      <w:r w:rsidRPr="00E56729">
        <w:rPr>
          <w:rFonts w:ascii="Century Gothic" w:hAnsi="Century Gothic"/>
          <w:sz w:val="20"/>
          <w:szCs w:val="20"/>
          <w:lang w:eastAsia="en-GB"/>
        </w:rPr>
        <w:tab/>
        <w:t>£75,139.57</w:t>
      </w:r>
    </w:p>
    <w:p w14:paraId="636CD70E" w14:textId="4015EDE7" w:rsidR="00E56729" w:rsidRPr="00E56729" w:rsidRDefault="00E56729" w:rsidP="00E56729">
      <w:pPr>
        <w:rPr>
          <w:rFonts w:ascii="Century Gothic" w:hAnsi="Century Gothic"/>
          <w:sz w:val="20"/>
          <w:szCs w:val="20"/>
          <w:lang w:eastAsia="en-GB"/>
        </w:rPr>
      </w:pPr>
      <w:proofErr w:type="gramStart"/>
      <w:r w:rsidRPr="00E56729">
        <w:rPr>
          <w:rFonts w:ascii="Century Gothic" w:hAnsi="Century Gothic"/>
          <w:sz w:val="20"/>
          <w:szCs w:val="20"/>
          <w:lang w:eastAsia="en-GB"/>
        </w:rPr>
        <w:t>Treasurers</w:t>
      </w:r>
      <w:proofErr w:type="gramEnd"/>
      <w:r w:rsidRPr="00E56729">
        <w:rPr>
          <w:rFonts w:ascii="Century Gothic" w:hAnsi="Century Gothic"/>
          <w:sz w:val="20"/>
          <w:szCs w:val="20"/>
          <w:lang w:eastAsia="en-GB"/>
        </w:rPr>
        <w:t xml:space="preserve"> account</w:t>
      </w:r>
      <w:r w:rsidRPr="00E56729">
        <w:rPr>
          <w:rFonts w:ascii="Century Gothic" w:hAnsi="Century Gothic"/>
          <w:sz w:val="20"/>
          <w:szCs w:val="20"/>
          <w:lang w:eastAsia="en-GB"/>
        </w:rPr>
        <w:tab/>
      </w:r>
      <w:r w:rsidRPr="00E56729">
        <w:rPr>
          <w:rFonts w:ascii="Century Gothic" w:hAnsi="Century Gothic"/>
          <w:sz w:val="20"/>
          <w:szCs w:val="20"/>
          <w:lang w:eastAsia="en-GB"/>
        </w:rPr>
        <w:tab/>
      </w:r>
      <w:r>
        <w:rPr>
          <w:rFonts w:ascii="Century Gothic" w:hAnsi="Century Gothic"/>
          <w:sz w:val="20"/>
          <w:szCs w:val="20"/>
          <w:lang w:eastAsia="en-GB"/>
        </w:rPr>
        <w:tab/>
        <w:t xml:space="preserve"> </w:t>
      </w:r>
      <w:r w:rsidRPr="00E56729">
        <w:rPr>
          <w:rFonts w:ascii="Century Gothic" w:hAnsi="Century Gothic"/>
          <w:sz w:val="20"/>
          <w:szCs w:val="20"/>
          <w:lang w:eastAsia="en-GB"/>
        </w:rPr>
        <w:t>£8,446.92</w:t>
      </w:r>
    </w:p>
    <w:p w14:paraId="3E596626" w14:textId="09072D3E" w:rsidR="00E56729" w:rsidRPr="00E56729" w:rsidRDefault="00E56729" w:rsidP="00E56729">
      <w:pPr>
        <w:rPr>
          <w:rFonts w:ascii="Century Gothic" w:hAnsi="Century Gothic"/>
          <w:sz w:val="20"/>
          <w:szCs w:val="20"/>
          <w:lang w:eastAsia="en-GB"/>
        </w:rPr>
      </w:pPr>
      <w:r w:rsidRPr="00E56729">
        <w:rPr>
          <w:rFonts w:ascii="Century Gothic" w:hAnsi="Century Gothic"/>
          <w:sz w:val="20"/>
          <w:szCs w:val="20"/>
          <w:lang w:eastAsia="en-GB"/>
        </w:rPr>
        <w:tab/>
      </w:r>
      <w:r>
        <w:rPr>
          <w:rFonts w:ascii="Century Gothic" w:hAnsi="Century Gothic"/>
          <w:sz w:val="20"/>
          <w:szCs w:val="20"/>
          <w:lang w:eastAsia="en-GB"/>
        </w:rPr>
        <w:tab/>
      </w:r>
      <w:r>
        <w:rPr>
          <w:rFonts w:ascii="Century Gothic" w:hAnsi="Century Gothic"/>
          <w:sz w:val="20"/>
          <w:szCs w:val="20"/>
          <w:lang w:eastAsia="en-GB"/>
        </w:rPr>
        <w:tab/>
      </w:r>
      <w:r>
        <w:rPr>
          <w:rFonts w:ascii="Century Gothic" w:hAnsi="Century Gothic"/>
          <w:sz w:val="20"/>
          <w:szCs w:val="20"/>
          <w:lang w:eastAsia="en-GB"/>
        </w:rPr>
        <w:tab/>
      </w:r>
      <w:r w:rsidRPr="00E56729">
        <w:rPr>
          <w:rFonts w:ascii="Century Gothic" w:hAnsi="Century Gothic"/>
          <w:sz w:val="20"/>
          <w:szCs w:val="20"/>
          <w:lang w:eastAsia="en-GB"/>
        </w:rPr>
        <w:t>Total</w:t>
      </w:r>
      <w:r w:rsidRPr="00E56729">
        <w:rPr>
          <w:rFonts w:ascii="Century Gothic" w:hAnsi="Century Gothic"/>
          <w:sz w:val="20"/>
          <w:szCs w:val="20"/>
          <w:lang w:eastAsia="en-GB"/>
        </w:rPr>
        <w:tab/>
        <w:t>£83,586.49</w:t>
      </w:r>
      <w:r w:rsidRPr="00E56729">
        <w:rPr>
          <w:rFonts w:ascii="Century Gothic" w:hAnsi="Century Gothic"/>
          <w:sz w:val="20"/>
          <w:szCs w:val="20"/>
          <w:lang w:eastAsia="en-GB"/>
        </w:rPr>
        <w:tab/>
        <w:t>Cash Account balance</w:t>
      </w:r>
      <w:r w:rsidRPr="00E56729">
        <w:rPr>
          <w:rFonts w:ascii="Century Gothic" w:hAnsi="Century Gothic"/>
          <w:sz w:val="20"/>
          <w:szCs w:val="20"/>
          <w:lang w:eastAsia="en-GB"/>
        </w:rPr>
        <w:tab/>
      </w:r>
      <w:r w:rsidRPr="00E56729">
        <w:rPr>
          <w:rFonts w:ascii="Century Gothic" w:hAnsi="Century Gothic"/>
          <w:sz w:val="20"/>
          <w:szCs w:val="20"/>
          <w:lang w:eastAsia="en-GB"/>
        </w:rPr>
        <w:tab/>
        <w:t>£83,586.49</w:t>
      </w:r>
    </w:p>
    <w:p w14:paraId="582B1328" w14:textId="77777777" w:rsidR="00E56729" w:rsidRDefault="00E56729" w:rsidP="002872C0">
      <w:pPr>
        <w:rPr>
          <w:rFonts w:ascii="Century Gothic" w:hAnsi="Century Gothic"/>
          <w:sz w:val="20"/>
          <w:szCs w:val="20"/>
        </w:rPr>
      </w:pPr>
    </w:p>
    <w:p w14:paraId="0F4AEE8C" w14:textId="708AE527" w:rsidR="006B784F" w:rsidRPr="00DA57CF" w:rsidRDefault="00E92A46" w:rsidP="006D104D">
      <w:pPr>
        <w:pStyle w:val="Heading3"/>
        <w:rPr>
          <w:rFonts w:ascii="Century Gothic" w:hAnsi="Century Gothic"/>
          <w:b/>
          <w:bCs/>
          <w:sz w:val="20"/>
          <w:szCs w:val="20"/>
        </w:rPr>
      </w:pPr>
      <w:r w:rsidRPr="00DA57CF">
        <w:rPr>
          <w:rFonts w:ascii="Century Gothic" w:hAnsi="Century Gothic"/>
          <w:b/>
          <w:bCs/>
          <w:sz w:val="20"/>
          <w:szCs w:val="20"/>
        </w:rPr>
        <w:t>2</w:t>
      </w:r>
      <w:r w:rsidR="003D6E97" w:rsidRPr="00DA57CF">
        <w:rPr>
          <w:rFonts w:ascii="Century Gothic" w:hAnsi="Century Gothic"/>
          <w:b/>
          <w:bCs/>
          <w:sz w:val="20"/>
          <w:szCs w:val="20"/>
        </w:rPr>
        <w:t>3.</w:t>
      </w:r>
      <w:r w:rsidR="00E56729" w:rsidRPr="00DA57CF">
        <w:rPr>
          <w:rFonts w:ascii="Century Gothic" w:hAnsi="Century Gothic"/>
          <w:b/>
          <w:bCs/>
          <w:sz w:val="20"/>
          <w:szCs w:val="20"/>
        </w:rPr>
        <w:t>66</w:t>
      </w:r>
      <w:r w:rsidR="003D6E97" w:rsidRPr="00DA57CF">
        <w:rPr>
          <w:rFonts w:ascii="Century Gothic" w:hAnsi="Century Gothic"/>
          <w:b/>
          <w:bCs/>
          <w:sz w:val="20"/>
          <w:szCs w:val="20"/>
        </w:rPr>
        <w:t xml:space="preserve"> </w:t>
      </w:r>
      <w:r w:rsidR="00845872" w:rsidRPr="00DA57CF">
        <w:rPr>
          <w:rFonts w:ascii="Century Gothic" w:hAnsi="Century Gothic"/>
          <w:b/>
          <w:bCs/>
          <w:sz w:val="20"/>
          <w:szCs w:val="20"/>
        </w:rPr>
        <w:t>Parish Matters</w:t>
      </w:r>
    </w:p>
    <w:p w14:paraId="22249024" w14:textId="6BC824E1" w:rsidR="00E56729" w:rsidRPr="00DA57CF" w:rsidRDefault="00E56729" w:rsidP="00E56729">
      <w:pPr>
        <w:rPr>
          <w:rFonts w:ascii="Century Gothic" w:hAnsi="Century Gothic"/>
          <w:sz w:val="20"/>
          <w:szCs w:val="20"/>
        </w:rPr>
      </w:pPr>
      <w:proofErr w:type="gramStart"/>
      <w:r w:rsidRPr="00DA57CF">
        <w:rPr>
          <w:rFonts w:ascii="Century Gothic" w:hAnsi="Century Gothic"/>
          <w:sz w:val="20"/>
          <w:szCs w:val="20"/>
        </w:rPr>
        <w:t>a)Confirm</w:t>
      </w:r>
      <w:proofErr w:type="gramEnd"/>
      <w:r w:rsidRPr="00DA57CF">
        <w:rPr>
          <w:rFonts w:ascii="Century Gothic" w:hAnsi="Century Gothic"/>
          <w:sz w:val="20"/>
          <w:szCs w:val="20"/>
        </w:rPr>
        <w:t>/approve Tuesday Club offer of 2, 4 seater benches – one in Bransbury &amp; one on the Green.  Proposed and approved purchase of bench by Tuesday club for position on The Green.  Once bench has been purchased further discussion with Parish Council regarding exact location.</w:t>
      </w:r>
      <w:r w:rsidR="004A573C" w:rsidRPr="00DA57CF">
        <w:rPr>
          <w:rFonts w:ascii="Century Gothic" w:hAnsi="Century Gothic"/>
          <w:sz w:val="20"/>
          <w:szCs w:val="20"/>
        </w:rPr>
        <w:t xml:space="preserve">  The bench in Bransbury will be on private land – the Tuesday Club to liaise with landowner. </w:t>
      </w:r>
      <w:r w:rsidR="004A573C" w:rsidRPr="00DA57CF">
        <w:rPr>
          <w:rFonts w:ascii="Century Gothic" w:hAnsi="Century Gothic"/>
          <w:b/>
          <w:bCs/>
          <w:sz w:val="20"/>
          <w:szCs w:val="20"/>
        </w:rPr>
        <w:t xml:space="preserve">Action </w:t>
      </w:r>
      <w:r w:rsidR="004A573C" w:rsidRPr="00DA57CF">
        <w:rPr>
          <w:rFonts w:ascii="Century Gothic" w:hAnsi="Century Gothic"/>
          <w:sz w:val="20"/>
          <w:szCs w:val="20"/>
        </w:rPr>
        <w:t>Clerk to inform Tuesday Club of decision.</w:t>
      </w:r>
    </w:p>
    <w:p w14:paraId="64645A32" w14:textId="01115C8C" w:rsidR="004A573C" w:rsidRPr="00DA57CF" w:rsidRDefault="00E56729" w:rsidP="00E56729">
      <w:pPr>
        <w:rPr>
          <w:rFonts w:ascii="Century Gothic" w:hAnsi="Century Gothic"/>
          <w:sz w:val="20"/>
          <w:szCs w:val="20"/>
        </w:rPr>
      </w:pPr>
      <w:r w:rsidRPr="00DA57CF">
        <w:rPr>
          <w:rFonts w:ascii="Century Gothic" w:hAnsi="Century Gothic"/>
          <w:sz w:val="20"/>
          <w:szCs w:val="20"/>
        </w:rPr>
        <w:t>b) Discuss/approve Risk Assessment for the MUGA</w:t>
      </w:r>
      <w:r w:rsidR="004A573C" w:rsidRPr="00DA57CF">
        <w:rPr>
          <w:rFonts w:ascii="Century Gothic" w:hAnsi="Century Gothic"/>
          <w:sz w:val="20"/>
          <w:szCs w:val="20"/>
        </w:rPr>
        <w:t xml:space="preserve">.  Visual checks to be carried out weekly.  Point added regarding disrepair of surface.  Several smallish holes/ </w:t>
      </w:r>
      <w:proofErr w:type="gramStart"/>
      <w:r w:rsidR="004A573C" w:rsidRPr="00DA57CF">
        <w:rPr>
          <w:rFonts w:ascii="Century Gothic" w:hAnsi="Century Gothic"/>
          <w:sz w:val="20"/>
          <w:szCs w:val="20"/>
        </w:rPr>
        <w:t>erosion</w:t>
      </w:r>
      <w:proofErr w:type="gramEnd"/>
      <w:r w:rsidR="004A573C" w:rsidRPr="00DA57CF">
        <w:rPr>
          <w:rFonts w:ascii="Century Gothic" w:hAnsi="Century Gothic"/>
          <w:sz w:val="20"/>
          <w:szCs w:val="20"/>
        </w:rPr>
        <w:t xml:space="preserve"> have appeared.  Question was asked about council powers to ask anyone not to use wheels on MUGA.   Signage regarding wheels to be checked. Proposed and approved to roll item over to November meeting.</w:t>
      </w:r>
    </w:p>
    <w:p w14:paraId="618E301D" w14:textId="24DE6140" w:rsidR="00E56729" w:rsidRPr="00DA57CF" w:rsidRDefault="00E56729" w:rsidP="00E56729">
      <w:pPr>
        <w:rPr>
          <w:rFonts w:ascii="Century Gothic" w:hAnsi="Century Gothic"/>
          <w:sz w:val="20"/>
          <w:szCs w:val="20"/>
        </w:rPr>
      </w:pPr>
      <w:r w:rsidRPr="00DA57CF">
        <w:rPr>
          <w:rFonts w:ascii="Century Gothic" w:hAnsi="Century Gothic"/>
          <w:sz w:val="20"/>
          <w:szCs w:val="20"/>
        </w:rPr>
        <w:t xml:space="preserve">c) Discuss/approve the offer of a seat by the bus stop on </w:t>
      </w:r>
      <w:proofErr w:type="spellStart"/>
      <w:r w:rsidRPr="00DA57CF">
        <w:rPr>
          <w:rFonts w:ascii="Century Gothic" w:hAnsi="Century Gothic"/>
          <w:sz w:val="20"/>
          <w:szCs w:val="20"/>
        </w:rPr>
        <w:t>Bullington</w:t>
      </w:r>
      <w:proofErr w:type="spellEnd"/>
      <w:r w:rsidRPr="00DA57CF">
        <w:rPr>
          <w:rFonts w:ascii="Century Gothic" w:hAnsi="Century Gothic"/>
          <w:sz w:val="20"/>
          <w:szCs w:val="20"/>
        </w:rPr>
        <w:t xml:space="preserve"> Lane by Kings Elms</w:t>
      </w:r>
      <w:r w:rsidR="004A573C" w:rsidRPr="00DA57CF">
        <w:rPr>
          <w:rFonts w:ascii="Century Gothic" w:hAnsi="Century Gothic"/>
          <w:sz w:val="20"/>
          <w:szCs w:val="20"/>
        </w:rPr>
        <w:t>.  Clerk has spoken to TVBC as proposed location is their land.  Decision pending.  Proposed and approved to support idea in principle, and to seek clarity on maintenance of bench should it be approved.</w:t>
      </w:r>
    </w:p>
    <w:p w14:paraId="26D8A8F8" w14:textId="35758920" w:rsidR="00E56729" w:rsidRPr="00DA57CF" w:rsidRDefault="00E56729" w:rsidP="00E56729">
      <w:pPr>
        <w:rPr>
          <w:rFonts w:ascii="Century Gothic" w:hAnsi="Century Gothic"/>
          <w:sz w:val="20"/>
          <w:szCs w:val="20"/>
        </w:rPr>
      </w:pPr>
      <w:r w:rsidRPr="00DA57CF">
        <w:rPr>
          <w:rFonts w:ascii="Century Gothic" w:hAnsi="Century Gothic"/>
          <w:sz w:val="20"/>
          <w:szCs w:val="20"/>
        </w:rPr>
        <w:t>d)Discuss installing white village gates at entrances to the parish to reduce the speed of vehicles</w:t>
      </w:r>
      <w:r w:rsidR="004A573C" w:rsidRPr="00DA57CF">
        <w:rPr>
          <w:rFonts w:ascii="Century Gothic" w:hAnsi="Century Gothic"/>
          <w:sz w:val="20"/>
          <w:szCs w:val="20"/>
        </w:rPr>
        <w:t xml:space="preserve">.  Item was raised following a near miss accident along </w:t>
      </w:r>
      <w:proofErr w:type="spellStart"/>
      <w:r w:rsidR="004A573C" w:rsidRPr="00DA57CF">
        <w:rPr>
          <w:rFonts w:ascii="Century Gothic" w:hAnsi="Century Gothic"/>
          <w:sz w:val="20"/>
          <w:szCs w:val="20"/>
        </w:rPr>
        <w:t>Cocum</w:t>
      </w:r>
      <w:proofErr w:type="spellEnd"/>
      <w:r w:rsidR="004A573C" w:rsidRPr="00DA57CF">
        <w:rPr>
          <w:rFonts w:ascii="Century Gothic" w:hAnsi="Century Gothic"/>
          <w:sz w:val="20"/>
          <w:szCs w:val="20"/>
        </w:rPr>
        <w:t xml:space="preserve"> Road.  It is within the powers of the Parish Council to install gates under traffic calming measures.  </w:t>
      </w:r>
      <w:proofErr w:type="gramStart"/>
      <w:r w:rsidR="004A573C" w:rsidRPr="00DA57CF">
        <w:rPr>
          <w:rFonts w:ascii="Century Gothic" w:hAnsi="Century Gothic"/>
          <w:sz w:val="20"/>
          <w:szCs w:val="20"/>
        </w:rPr>
        <w:t>However</w:t>
      </w:r>
      <w:proofErr w:type="gramEnd"/>
      <w:r w:rsidR="004A573C" w:rsidRPr="00DA57CF">
        <w:rPr>
          <w:rFonts w:ascii="Century Gothic" w:hAnsi="Century Gothic"/>
          <w:sz w:val="20"/>
          <w:szCs w:val="20"/>
        </w:rPr>
        <w:t xml:space="preserve"> issues include cost of purchase, installation and maintenance. </w:t>
      </w:r>
      <w:bookmarkStart w:id="0" w:name="_Hlk86065718"/>
      <w:r w:rsidR="004A573C" w:rsidRPr="00DA57CF">
        <w:rPr>
          <w:rFonts w:ascii="Century Gothic" w:hAnsi="Century Gothic"/>
          <w:sz w:val="20"/>
          <w:szCs w:val="20"/>
        </w:rPr>
        <w:t>Proposed and approved to invite Highways to attend meeting with Clerk, Chair and MJ to discuss road safety issues.</w:t>
      </w:r>
    </w:p>
    <w:bookmarkEnd w:id="0"/>
    <w:p w14:paraId="60D7032A" w14:textId="20A6BAE5" w:rsidR="00E56729" w:rsidRPr="00DA57CF" w:rsidRDefault="00E56729" w:rsidP="00E56729">
      <w:pPr>
        <w:rPr>
          <w:rFonts w:ascii="Century Gothic" w:hAnsi="Century Gothic"/>
          <w:b/>
          <w:bCs/>
          <w:sz w:val="20"/>
          <w:szCs w:val="20"/>
        </w:rPr>
      </w:pPr>
      <w:proofErr w:type="gramStart"/>
      <w:r w:rsidRPr="00DA57CF">
        <w:rPr>
          <w:rFonts w:ascii="Century Gothic" w:hAnsi="Century Gothic"/>
          <w:sz w:val="20"/>
          <w:szCs w:val="20"/>
        </w:rPr>
        <w:t>e)Discuss</w:t>
      </w:r>
      <w:proofErr w:type="gramEnd"/>
      <w:r w:rsidRPr="00DA57CF">
        <w:rPr>
          <w:rFonts w:ascii="Century Gothic" w:hAnsi="Century Gothic"/>
          <w:sz w:val="20"/>
          <w:szCs w:val="20"/>
        </w:rPr>
        <w:t xml:space="preserve"> the yellow entrance gate (fixed gate) to the playground which has hurt a child recently and what could be done to stop this occurring again</w:t>
      </w:r>
      <w:r w:rsidR="004A573C" w:rsidRPr="00DA57CF">
        <w:rPr>
          <w:rFonts w:ascii="Century Gothic" w:hAnsi="Century Gothic"/>
          <w:sz w:val="20"/>
          <w:szCs w:val="20"/>
        </w:rPr>
        <w:t xml:space="preserve">.  Nature of accident was explained.  The Clerk has sought </w:t>
      </w:r>
      <w:proofErr w:type="gramStart"/>
      <w:r w:rsidR="004A573C" w:rsidRPr="00DA57CF">
        <w:rPr>
          <w:rFonts w:ascii="Century Gothic" w:hAnsi="Century Gothic"/>
          <w:sz w:val="20"/>
          <w:szCs w:val="20"/>
        </w:rPr>
        <w:t>clarification</w:t>
      </w:r>
      <w:proofErr w:type="gramEnd"/>
      <w:r w:rsidR="004A573C" w:rsidRPr="00DA57CF">
        <w:rPr>
          <w:rFonts w:ascii="Century Gothic" w:hAnsi="Century Gothic"/>
          <w:sz w:val="20"/>
          <w:szCs w:val="20"/>
        </w:rPr>
        <w:t xml:space="preserve"> and this is a playground grade gate.  </w:t>
      </w:r>
      <w:r w:rsidR="006F2CB6" w:rsidRPr="00DA57CF">
        <w:rPr>
          <w:rFonts w:ascii="Century Gothic" w:hAnsi="Century Gothic"/>
          <w:sz w:val="20"/>
          <w:szCs w:val="20"/>
        </w:rPr>
        <w:t xml:space="preserve">Perhaps include in WDN regarding new gate and safety measures. </w:t>
      </w:r>
      <w:r w:rsidR="004A573C" w:rsidRPr="00DA57CF">
        <w:rPr>
          <w:rFonts w:ascii="Century Gothic" w:hAnsi="Century Gothic"/>
          <w:sz w:val="20"/>
          <w:szCs w:val="20"/>
        </w:rPr>
        <w:t xml:space="preserve">Suggested contacting supplier to seek clarification on reason gate is not able to be padlocked.  Proposed and approved asking supplier whether anything we can do to make gate safer. </w:t>
      </w:r>
      <w:r w:rsidR="006F2CB6" w:rsidRPr="00DA57CF">
        <w:rPr>
          <w:rFonts w:ascii="Century Gothic" w:hAnsi="Century Gothic"/>
          <w:sz w:val="20"/>
          <w:szCs w:val="20"/>
        </w:rPr>
        <w:t xml:space="preserve"> </w:t>
      </w:r>
      <w:r w:rsidR="006F2CB6" w:rsidRPr="00DA57CF">
        <w:rPr>
          <w:rFonts w:ascii="Century Gothic" w:hAnsi="Century Gothic"/>
          <w:b/>
          <w:bCs/>
          <w:sz w:val="20"/>
          <w:szCs w:val="20"/>
        </w:rPr>
        <w:t>Action: Clerk to contact supplier for clarification.</w:t>
      </w:r>
    </w:p>
    <w:p w14:paraId="32166426" w14:textId="6CF62926" w:rsidR="006F2CB6" w:rsidRPr="00DA57CF" w:rsidRDefault="00E56729" w:rsidP="006F2CB6">
      <w:pPr>
        <w:rPr>
          <w:rFonts w:ascii="Century Gothic" w:hAnsi="Century Gothic"/>
          <w:sz w:val="20"/>
          <w:szCs w:val="20"/>
        </w:rPr>
      </w:pPr>
      <w:proofErr w:type="gramStart"/>
      <w:r w:rsidRPr="00DA57CF">
        <w:rPr>
          <w:rFonts w:ascii="Century Gothic" w:hAnsi="Century Gothic"/>
          <w:sz w:val="20"/>
          <w:szCs w:val="20"/>
        </w:rPr>
        <w:t>f)Discuss</w:t>
      </w:r>
      <w:proofErr w:type="gramEnd"/>
      <w:r w:rsidRPr="00DA57CF">
        <w:rPr>
          <w:rFonts w:ascii="Century Gothic" w:hAnsi="Century Gothic"/>
          <w:sz w:val="20"/>
          <w:szCs w:val="20"/>
        </w:rPr>
        <w:t xml:space="preserve"> white lines at road junctions to avoid vehicles from parking dangerously</w:t>
      </w:r>
      <w:r w:rsidR="006F2CB6" w:rsidRPr="00DA57CF">
        <w:rPr>
          <w:rFonts w:ascii="Century Gothic" w:hAnsi="Century Gothic"/>
          <w:sz w:val="20"/>
          <w:szCs w:val="20"/>
        </w:rPr>
        <w:t xml:space="preserve">. </w:t>
      </w:r>
      <w:r w:rsidR="00B918FB" w:rsidRPr="00DA57CF">
        <w:rPr>
          <w:rFonts w:ascii="Century Gothic" w:hAnsi="Century Gothic"/>
          <w:sz w:val="20"/>
          <w:szCs w:val="20"/>
        </w:rPr>
        <w:t xml:space="preserve">White lines are non-enforceable advising drivers not to park at location.  Roads in Barton Stacey are not considered dangerous enough and therefore </w:t>
      </w:r>
      <w:r w:rsidR="006141B0" w:rsidRPr="00DA57CF">
        <w:rPr>
          <w:rFonts w:ascii="Century Gothic" w:hAnsi="Century Gothic"/>
          <w:sz w:val="20"/>
          <w:szCs w:val="20"/>
        </w:rPr>
        <w:t xml:space="preserve">would not be considered.  </w:t>
      </w:r>
      <w:r w:rsidR="006F2CB6" w:rsidRPr="00DA57CF">
        <w:rPr>
          <w:rFonts w:ascii="Century Gothic" w:hAnsi="Century Gothic"/>
          <w:sz w:val="20"/>
          <w:szCs w:val="20"/>
        </w:rPr>
        <w:t>Proposed and approved to invite Highways to attend meeting with Clerk, Chair and MJ to discuss road safety issues.</w:t>
      </w:r>
    </w:p>
    <w:p w14:paraId="2E28E402" w14:textId="3A959463" w:rsidR="006F2CB6" w:rsidRPr="00DA57CF" w:rsidRDefault="00E56729" w:rsidP="006F2CB6">
      <w:pPr>
        <w:rPr>
          <w:rFonts w:ascii="Century Gothic" w:hAnsi="Century Gothic"/>
          <w:sz w:val="20"/>
          <w:szCs w:val="20"/>
        </w:rPr>
      </w:pPr>
      <w:proofErr w:type="gramStart"/>
      <w:r w:rsidRPr="00DA57CF">
        <w:rPr>
          <w:rFonts w:ascii="Century Gothic" w:hAnsi="Century Gothic"/>
          <w:sz w:val="20"/>
          <w:szCs w:val="20"/>
        </w:rPr>
        <w:t>g)Discuss</w:t>
      </w:r>
      <w:proofErr w:type="gramEnd"/>
      <w:r w:rsidRPr="00DA57CF">
        <w:rPr>
          <w:rFonts w:ascii="Century Gothic" w:hAnsi="Century Gothic"/>
          <w:sz w:val="20"/>
          <w:szCs w:val="20"/>
        </w:rPr>
        <w:t xml:space="preserve"> a resident’s request to place more road signs around the parish to reduce speed of vehicles</w:t>
      </w:r>
      <w:r w:rsidR="006F2CB6" w:rsidRPr="00DA57CF">
        <w:rPr>
          <w:rFonts w:ascii="Century Gothic" w:hAnsi="Century Gothic"/>
          <w:sz w:val="20"/>
          <w:szCs w:val="20"/>
        </w:rPr>
        <w:t xml:space="preserve">. </w:t>
      </w:r>
      <w:r w:rsidR="006141B0" w:rsidRPr="00DA57CF">
        <w:rPr>
          <w:rFonts w:ascii="Century Gothic" w:hAnsi="Century Gothic"/>
          <w:sz w:val="20"/>
          <w:szCs w:val="20"/>
        </w:rPr>
        <w:t xml:space="preserve"> </w:t>
      </w:r>
      <w:r w:rsidR="006F2CB6" w:rsidRPr="00DA57CF">
        <w:rPr>
          <w:rFonts w:ascii="Century Gothic" w:hAnsi="Century Gothic"/>
          <w:sz w:val="20"/>
          <w:szCs w:val="20"/>
        </w:rPr>
        <w:t>Proposed and approved to invite Highways to attend meeting with Clerk, Chair and MJ to discuss road safety issues.</w:t>
      </w:r>
    </w:p>
    <w:p w14:paraId="1B85FD89" w14:textId="71BFFF0F" w:rsidR="00E56729" w:rsidRPr="00DA57CF" w:rsidRDefault="00E56729" w:rsidP="00E56729">
      <w:pPr>
        <w:rPr>
          <w:rFonts w:ascii="Century Gothic" w:hAnsi="Century Gothic"/>
        </w:rPr>
      </w:pPr>
    </w:p>
    <w:p w14:paraId="5EA13A1B" w14:textId="3B38AF68" w:rsidR="00723A29" w:rsidRDefault="00723A29" w:rsidP="00723A29">
      <w:pPr>
        <w:pStyle w:val="Heading3"/>
        <w:rPr>
          <w:rFonts w:ascii="Century Gothic" w:hAnsi="Century Gothic"/>
          <w:b/>
          <w:bCs/>
          <w:sz w:val="20"/>
          <w:szCs w:val="20"/>
        </w:rPr>
      </w:pPr>
      <w:r w:rsidRPr="006D104D">
        <w:rPr>
          <w:rFonts w:ascii="Century Gothic" w:hAnsi="Century Gothic"/>
          <w:b/>
          <w:bCs/>
          <w:sz w:val="20"/>
          <w:szCs w:val="20"/>
        </w:rPr>
        <w:t>2</w:t>
      </w:r>
      <w:r>
        <w:rPr>
          <w:rFonts w:ascii="Century Gothic" w:hAnsi="Century Gothic"/>
          <w:b/>
          <w:bCs/>
          <w:sz w:val="20"/>
          <w:szCs w:val="20"/>
        </w:rPr>
        <w:t>3.</w:t>
      </w:r>
      <w:r w:rsidR="00B918FB">
        <w:rPr>
          <w:rFonts w:ascii="Century Gothic" w:hAnsi="Century Gothic"/>
          <w:b/>
          <w:bCs/>
          <w:sz w:val="20"/>
          <w:szCs w:val="20"/>
        </w:rPr>
        <w:t>6</w:t>
      </w:r>
      <w:r w:rsidR="00962D1D">
        <w:rPr>
          <w:rFonts w:ascii="Century Gothic" w:hAnsi="Century Gothic"/>
          <w:b/>
          <w:bCs/>
          <w:sz w:val="20"/>
          <w:szCs w:val="20"/>
        </w:rPr>
        <w:t>7</w:t>
      </w:r>
      <w:r w:rsidRPr="006D104D">
        <w:rPr>
          <w:rFonts w:ascii="Century Gothic" w:hAnsi="Century Gothic"/>
          <w:b/>
          <w:bCs/>
          <w:sz w:val="20"/>
          <w:szCs w:val="20"/>
        </w:rPr>
        <w:t xml:space="preserve"> </w:t>
      </w:r>
      <w:r>
        <w:rPr>
          <w:rFonts w:ascii="Century Gothic" w:hAnsi="Century Gothic"/>
          <w:b/>
          <w:bCs/>
          <w:sz w:val="20"/>
          <w:szCs w:val="20"/>
        </w:rPr>
        <w:t>Clerk’s report</w:t>
      </w:r>
    </w:p>
    <w:p w14:paraId="2219F46B" w14:textId="73B094DE" w:rsidR="006F2CB6" w:rsidRDefault="006F2CB6" w:rsidP="00B36D68">
      <w:pPr>
        <w:rPr>
          <w:rFonts w:ascii="Century Gothic" w:hAnsi="Century Gothic"/>
          <w:sz w:val="20"/>
          <w:szCs w:val="20"/>
          <w:lang w:eastAsia="en-GB"/>
        </w:rPr>
      </w:pPr>
      <w:r>
        <w:rPr>
          <w:rFonts w:ascii="Century Gothic" w:hAnsi="Century Gothic"/>
          <w:sz w:val="20"/>
          <w:szCs w:val="20"/>
          <w:lang w:eastAsia="en-GB"/>
        </w:rPr>
        <w:t xml:space="preserve">Clerk confirmed second instalment of precept had been received.  </w:t>
      </w:r>
    </w:p>
    <w:p w14:paraId="584C0BD9" w14:textId="194293E9" w:rsidR="006F2CB6" w:rsidRDefault="006F2CB6" w:rsidP="00B36D68">
      <w:pPr>
        <w:rPr>
          <w:rFonts w:ascii="Century Gothic" w:hAnsi="Century Gothic"/>
          <w:sz w:val="20"/>
          <w:szCs w:val="20"/>
          <w:lang w:eastAsia="en-GB"/>
        </w:rPr>
      </w:pPr>
      <w:r>
        <w:rPr>
          <w:rFonts w:ascii="Century Gothic" w:hAnsi="Century Gothic"/>
          <w:sz w:val="20"/>
          <w:szCs w:val="20"/>
          <w:lang w:eastAsia="en-GB"/>
        </w:rPr>
        <w:t>60 saplings from the Woodland Trust have arrived and need planting.  CS would like volunteers to help with this.  All councillors who volunteered will be contacted by CS in due course.</w:t>
      </w:r>
    </w:p>
    <w:p w14:paraId="2A31112F" w14:textId="5634D8FD" w:rsidR="006F2CB6" w:rsidRDefault="006F2CB6" w:rsidP="00B36D68">
      <w:pPr>
        <w:rPr>
          <w:rFonts w:ascii="Century Gothic" w:hAnsi="Century Gothic"/>
          <w:sz w:val="20"/>
          <w:szCs w:val="20"/>
          <w:lang w:eastAsia="en-GB"/>
        </w:rPr>
      </w:pPr>
      <w:proofErr w:type="gramStart"/>
      <w:r>
        <w:rPr>
          <w:rFonts w:ascii="Century Gothic" w:hAnsi="Century Gothic"/>
          <w:sz w:val="20"/>
          <w:szCs w:val="20"/>
          <w:lang w:eastAsia="en-GB"/>
        </w:rPr>
        <w:t>Winterbourne</w:t>
      </w:r>
      <w:proofErr w:type="gramEnd"/>
      <w:r>
        <w:rPr>
          <w:rFonts w:ascii="Century Gothic" w:hAnsi="Century Gothic"/>
          <w:sz w:val="20"/>
          <w:szCs w:val="20"/>
          <w:lang w:eastAsia="en-GB"/>
        </w:rPr>
        <w:t xml:space="preserve"> clean up takes place on Saturday 6</w:t>
      </w:r>
      <w:r w:rsidRPr="006F2CB6">
        <w:rPr>
          <w:rFonts w:ascii="Century Gothic" w:hAnsi="Century Gothic"/>
          <w:sz w:val="20"/>
          <w:szCs w:val="20"/>
          <w:vertAlign w:val="superscript"/>
          <w:lang w:eastAsia="en-GB"/>
        </w:rPr>
        <w:t>th</w:t>
      </w:r>
      <w:r>
        <w:rPr>
          <w:rFonts w:ascii="Century Gothic" w:hAnsi="Century Gothic"/>
          <w:sz w:val="20"/>
          <w:szCs w:val="20"/>
          <w:lang w:eastAsia="en-GB"/>
        </w:rPr>
        <w:t xml:space="preserve"> November.  Estate will be tidying up stretch parallel to the recreation ground.  Volunteers to meet at the allotment car park at 9.15am.</w:t>
      </w:r>
    </w:p>
    <w:p w14:paraId="44755347" w14:textId="76BDF46E" w:rsidR="006F2CB6" w:rsidRDefault="006F2CB6" w:rsidP="00B36D68">
      <w:pPr>
        <w:rPr>
          <w:rFonts w:ascii="Century Gothic" w:hAnsi="Century Gothic"/>
          <w:sz w:val="20"/>
          <w:szCs w:val="20"/>
          <w:lang w:eastAsia="en-GB"/>
        </w:rPr>
      </w:pPr>
      <w:r>
        <w:rPr>
          <w:rFonts w:ascii="Century Gothic" w:hAnsi="Century Gothic"/>
          <w:sz w:val="20"/>
          <w:szCs w:val="20"/>
          <w:lang w:eastAsia="en-GB"/>
        </w:rPr>
        <w:t>Budget Working Party first meeting planned in December.</w:t>
      </w:r>
    </w:p>
    <w:p w14:paraId="70572927" w14:textId="741C38CC" w:rsidR="006F2CB6" w:rsidRDefault="006F2CB6" w:rsidP="00B36D68">
      <w:pPr>
        <w:rPr>
          <w:rFonts w:ascii="Century Gothic" w:hAnsi="Century Gothic"/>
          <w:sz w:val="20"/>
          <w:szCs w:val="20"/>
          <w:lang w:eastAsia="en-GB"/>
        </w:rPr>
      </w:pPr>
      <w:r>
        <w:rPr>
          <w:rFonts w:ascii="Century Gothic" w:hAnsi="Century Gothic"/>
          <w:sz w:val="20"/>
          <w:szCs w:val="20"/>
          <w:lang w:eastAsia="en-GB"/>
        </w:rPr>
        <w:t>Overgrown MOD land in Roberts Road has been reported to the Service Centre for action.</w:t>
      </w:r>
    </w:p>
    <w:p w14:paraId="79BBF061" w14:textId="1ACDC7B9" w:rsidR="006F2CB6" w:rsidRDefault="006F2CB6" w:rsidP="00B36D68">
      <w:pPr>
        <w:rPr>
          <w:rFonts w:ascii="Century Gothic" w:hAnsi="Century Gothic"/>
          <w:sz w:val="20"/>
          <w:szCs w:val="20"/>
          <w:lang w:eastAsia="en-GB"/>
        </w:rPr>
      </w:pPr>
      <w:r>
        <w:rPr>
          <w:rFonts w:ascii="Century Gothic" w:hAnsi="Century Gothic"/>
          <w:sz w:val="20"/>
          <w:szCs w:val="20"/>
          <w:lang w:eastAsia="en-GB"/>
        </w:rPr>
        <w:t xml:space="preserve">One person has relinquished their allotment space.  There are </w:t>
      </w:r>
      <w:proofErr w:type="gramStart"/>
      <w:r>
        <w:rPr>
          <w:rFonts w:ascii="Century Gothic" w:hAnsi="Century Gothic"/>
          <w:sz w:val="20"/>
          <w:szCs w:val="20"/>
          <w:lang w:eastAsia="en-GB"/>
        </w:rPr>
        <w:t>sufficient numbers</w:t>
      </w:r>
      <w:proofErr w:type="gramEnd"/>
      <w:r>
        <w:rPr>
          <w:rFonts w:ascii="Century Gothic" w:hAnsi="Century Gothic"/>
          <w:sz w:val="20"/>
          <w:szCs w:val="20"/>
          <w:lang w:eastAsia="en-GB"/>
        </w:rPr>
        <w:t xml:space="preserve"> on the waiting list to cover this vacancy.</w:t>
      </w:r>
    </w:p>
    <w:p w14:paraId="1B66F378" w14:textId="52012E70" w:rsidR="00CF3259" w:rsidRDefault="00CF3259" w:rsidP="00B36D68">
      <w:pPr>
        <w:rPr>
          <w:rFonts w:ascii="Century Gothic" w:hAnsi="Century Gothic"/>
          <w:sz w:val="20"/>
          <w:szCs w:val="20"/>
          <w:lang w:eastAsia="en-GB"/>
        </w:rPr>
      </w:pPr>
    </w:p>
    <w:p w14:paraId="5A4219AF" w14:textId="5C6BE9EC" w:rsidR="009727A2" w:rsidRDefault="00B17C6C" w:rsidP="002E0CC8">
      <w:r w:rsidRPr="00A956E2">
        <w:rPr>
          <w:rFonts w:ascii="Century Gothic" w:hAnsi="Century Gothic"/>
          <w:bCs/>
          <w:sz w:val="20"/>
          <w:szCs w:val="20"/>
          <w:lang w:eastAsia="en-GB"/>
        </w:rPr>
        <w:t xml:space="preserve">Meeting Closed: </w:t>
      </w:r>
      <w:r w:rsidR="00723A29">
        <w:rPr>
          <w:rFonts w:ascii="Century Gothic" w:hAnsi="Century Gothic"/>
          <w:bCs/>
          <w:sz w:val="20"/>
          <w:szCs w:val="20"/>
          <w:lang w:eastAsia="en-GB"/>
        </w:rPr>
        <w:t>21.</w:t>
      </w:r>
      <w:r w:rsidR="00B918FB">
        <w:rPr>
          <w:rFonts w:ascii="Century Gothic" w:hAnsi="Century Gothic"/>
          <w:bCs/>
          <w:sz w:val="20"/>
          <w:szCs w:val="20"/>
          <w:lang w:eastAsia="en-GB"/>
        </w:rPr>
        <w:t>07</w:t>
      </w:r>
      <w:r w:rsidR="009727A2" w:rsidRPr="00A956E2">
        <w:rPr>
          <w:rFonts w:ascii="Century Gothic" w:hAnsi="Century Gothic"/>
          <w:bCs/>
          <w:sz w:val="20"/>
          <w:szCs w:val="20"/>
          <w:lang w:eastAsia="en-GB"/>
        </w:rPr>
        <w:t xml:space="preserve">               Next Meeting: </w:t>
      </w:r>
      <w:r w:rsidR="002B04D3" w:rsidRPr="00A956E2">
        <w:rPr>
          <w:rFonts w:ascii="Century Gothic" w:hAnsi="Century Gothic"/>
          <w:bCs/>
          <w:sz w:val="20"/>
          <w:szCs w:val="20"/>
          <w:lang w:eastAsia="en-GB"/>
        </w:rPr>
        <w:t xml:space="preserve">Tuesday </w:t>
      </w:r>
      <w:r w:rsidR="00962D1D">
        <w:rPr>
          <w:rFonts w:ascii="Century Gothic" w:hAnsi="Century Gothic"/>
          <w:bCs/>
          <w:sz w:val="20"/>
          <w:szCs w:val="20"/>
          <w:lang w:eastAsia="en-GB"/>
        </w:rPr>
        <w:t>1</w:t>
      </w:r>
      <w:r w:rsidR="00B918FB">
        <w:rPr>
          <w:rFonts w:ascii="Century Gothic" w:hAnsi="Century Gothic"/>
          <w:bCs/>
          <w:sz w:val="20"/>
          <w:szCs w:val="20"/>
          <w:lang w:eastAsia="en-GB"/>
        </w:rPr>
        <w:t>6</w:t>
      </w:r>
      <w:r w:rsidR="00B918FB" w:rsidRPr="00B918FB">
        <w:rPr>
          <w:rFonts w:ascii="Century Gothic" w:hAnsi="Century Gothic"/>
          <w:bCs/>
          <w:sz w:val="20"/>
          <w:szCs w:val="20"/>
          <w:vertAlign w:val="superscript"/>
          <w:lang w:eastAsia="en-GB"/>
        </w:rPr>
        <w:t>th</w:t>
      </w:r>
      <w:r w:rsidR="00B918FB">
        <w:rPr>
          <w:rFonts w:ascii="Century Gothic" w:hAnsi="Century Gothic"/>
          <w:bCs/>
          <w:sz w:val="20"/>
          <w:szCs w:val="20"/>
          <w:lang w:eastAsia="en-GB"/>
        </w:rPr>
        <w:t xml:space="preserve"> </w:t>
      </w:r>
      <w:proofErr w:type="gramStart"/>
      <w:r w:rsidR="00B918FB">
        <w:rPr>
          <w:rFonts w:ascii="Century Gothic" w:hAnsi="Century Gothic"/>
          <w:bCs/>
          <w:sz w:val="20"/>
          <w:szCs w:val="20"/>
          <w:lang w:eastAsia="en-GB"/>
        </w:rPr>
        <w:t>November</w:t>
      </w:r>
      <w:r w:rsidR="002B04D3" w:rsidRPr="00A956E2">
        <w:rPr>
          <w:rFonts w:ascii="Century Gothic" w:hAnsi="Century Gothic"/>
          <w:bCs/>
          <w:sz w:val="20"/>
          <w:szCs w:val="20"/>
          <w:lang w:eastAsia="en-GB"/>
        </w:rPr>
        <w:t>,</w:t>
      </w:r>
      <w:proofErr w:type="gramEnd"/>
      <w:r w:rsidR="002B04D3" w:rsidRPr="00A956E2">
        <w:rPr>
          <w:rFonts w:ascii="Century Gothic" w:hAnsi="Century Gothic"/>
          <w:bCs/>
          <w:sz w:val="20"/>
          <w:szCs w:val="20"/>
          <w:lang w:eastAsia="en-GB"/>
        </w:rPr>
        <w:t xml:space="preserve"> 202</w:t>
      </w:r>
      <w:r w:rsidR="007111EA">
        <w:rPr>
          <w:rFonts w:ascii="Century Gothic" w:hAnsi="Century Gothic"/>
          <w:bCs/>
          <w:sz w:val="20"/>
          <w:szCs w:val="20"/>
          <w:lang w:eastAsia="en-GB"/>
        </w:rPr>
        <w:t>1</w:t>
      </w:r>
    </w:p>
    <w:sectPr w:rsidR="009727A2" w:rsidSect="0047008A">
      <w:headerReference w:type="even" r:id="rId8"/>
      <w:headerReference w:type="default" r:id="rId9"/>
      <w:footerReference w:type="even" r:id="rId10"/>
      <w:footerReference w:type="default" r:id="rId11"/>
      <w:headerReference w:type="first" r:id="rId12"/>
      <w:footerReference w:type="first" r:id="rId13"/>
      <w:type w:val="continuous"/>
      <w:pgSz w:w="11910" w:h="16840"/>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6464D" w14:textId="77777777" w:rsidR="003016D4" w:rsidRDefault="003016D4" w:rsidP="009457A6">
      <w:r>
        <w:separator/>
      </w:r>
    </w:p>
  </w:endnote>
  <w:endnote w:type="continuationSeparator" w:id="0">
    <w:p w14:paraId="5571D473" w14:textId="77777777" w:rsidR="003016D4" w:rsidRDefault="003016D4"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DD59" w14:textId="77777777" w:rsidR="003016D4" w:rsidRDefault="003016D4" w:rsidP="009457A6">
      <w:r>
        <w:separator/>
      </w:r>
    </w:p>
  </w:footnote>
  <w:footnote w:type="continuationSeparator" w:id="0">
    <w:p w14:paraId="3A111F9F" w14:textId="77777777" w:rsidR="003016D4" w:rsidRDefault="003016D4"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621" w14:textId="7FA64F55"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3E8" w14:textId="2A3E63CB"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9A5" w14:textId="799C639C"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1"/>
  </w:num>
  <w:num w:numId="16">
    <w:abstractNumId w:val="19"/>
  </w:num>
  <w:num w:numId="17">
    <w:abstractNumId w:val="9"/>
  </w:num>
  <w:num w:numId="18">
    <w:abstractNumId w:val="15"/>
  </w:num>
  <w:num w:numId="19">
    <w:abstractNumId w:val="1"/>
  </w:num>
  <w:num w:numId="20">
    <w:abstractNumId w:val="10"/>
  </w:num>
  <w:num w:numId="21">
    <w:abstractNumId w:val="20"/>
  </w:num>
  <w:num w:numId="22">
    <w:abstractNumId w:val="5"/>
  </w:num>
  <w:num w:numId="23">
    <w:abstractNumId w:val="18"/>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8A7"/>
    <w:rsid w:val="00003FA6"/>
    <w:rsid w:val="00004E0F"/>
    <w:rsid w:val="00004E4A"/>
    <w:rsid w:val="00005A49"/>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1B9"/>
    <w:rsid w:val="00051B0E"/>
    <w:rsid w:val="00052D19"/>
    <w:rsid w:val="00053286"/>
    <w:rsid w:val="00056E58"/>
    <w:rsid w:val="00057E85"/>
    <w:rsid w:val="00060A45"/>
    <w:rsid w:val="000610D1"/>
    <w:rsid w:val="00062CD2"/>
    <w:rsid w:val="00062E58"/>
    <w:rsid w:val="00062EDC"/>
    <w:rsid w:val="00063C33"/>
    <w:rsid w:val="00063E94"/>
    <w:rsid w:val="00064C6F"/>
    <w:rsid w:val="00064D87"/>
    <w:rsid w:val="00065A8B"/>
    <w:rsid w:val="00065E76"/>
    <w:rsid w:val="00065F11"/>
    <w:rsid w:val="00065F65"/>
    <w:rsid w:val="000661C8"/>
    <w:rsid w:val="00066B3B"/>
    <w:rsid w:val="00066F35"/>
    <w:rsid w:val="00067B0F"/>
    <w:rsid w:val="000719CF"/>
    <w:rsid w:val="00071DF5"/>
    <w:rsid w:val="00073210"/>
    <w:rsid w:val="00073B25"/>
    <w:rsid w:val="00073F1B"/>
    <w:rsid w:val="000763B2"/>
    <w:rsid w:val="00076E48"/>
    <w:rsid w:val="00080DF5"/>
    <w:rsid w:val="00081279"/>
    <w:rsid w:val="00081B1C"/>
    <w:rsid w:val="00082C98"/>
    <w:rsid w:val="00086D3E"/>
    <w:rsid w:val="0008714E"/>
    <w:rsid w:val="0008747A"/>
    <w:rsid w:val="0008785E"/>
    <w:rsid w:val="00090A8B"/>
    <w:rsid w:val="00091C5B"/>
    <w:rsid w:val="000935CE"/>
    <w:rsid w:val="000941A8"/>
    <w:rsid w:val="00095E78"/>
    <w:rsid w:val="000A583B"/>
    <w:rsid w:val="000A6F24"/>
    <w:rsid w:val="000A770F"/>
    <w:rsid w:val="000B16CA"/>
    <w:rsid w:val="000B1A40"/>
    <w:rsid w:val="000B30B3"/>
    <w:rsid w:val="000B3D51"/>
    <w:rsid w:val="000B663B"/>
    <w:rsid w:val="000B694E"/>
    <w:rsid w:val="000B6F93"/>
    <w:rsid w:val="000B7018"/>
    <w:rsid w:val="000B77D1"/>
    <w:rsid w:val="000C016D"/>
    <w:rsid w:val="000C1D7E"/>
    <w:rsid w:val="000C5757"/>
    <w:rsid w:val="000C694B"/>
    <w:rsid w:val="000D1434"/>
    <w:rsid w:val="000D2EC3"/>
    <w:rsid w:val="000D4807"/>
    <w:rsid w:val="000D6D4C"/>
    <w:rsid w:val="000D7584"/>
    <w:rsid w:val="000E0C41"/>
    <w:rsid w:val="000E1ADE"/>
    <w:rsid w:val="000E1AE4"/>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121"/>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08B"/>
    <w:rsid w:val="0013391B"/>
    <w:rsid w:val="00134AE2"/>
    <w:rsid w:val="00134AEE"/>
    <w:rsid w:val="00134C6A"/>
    <w:rsid w:val="00134DE8"/>
    <w:rsid w:val="00140637"/>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707B5"/>
    <w:rsid w:val="00170FBD"/>
    <w:rsid w:val="001713B6"/>
    <w:rsid w:val="00173CF1"/>
    <w:rsid w:val="00174604"/>
    <w:rsid w:val="001748B2"/>
    <w:rsid w:val="00175087"/>
    <w:rsid w:val="00175AE4"/>
    <w:rsid w:val="00176086"/>
    <w:rsid w:val="00177FF2"/>
    <w:rsid w:val="00182102"/>
    <w:rsid w:val="0018233B"/>
    <w:rsid w:val="001839EB"/>
    <w:rsid w:val="00183BB8"/>
    <w:rsid w:val="00184EAA"/>
    <w:rsid w:val="00187B43"/>
    <w:rsid w:val="00190BD7"/>
    <w:rsid w:val="001915AC"/>
    <w:rsid w:val="001918B5"/>
    <w:rsid w:val="0019284B"/>
    <w:rsid w:val="0019318E"/>
    <w:rsid w:val="001935D9"/>
    <w:rsid w:val="00194477"/>
    <w:rsid w:val="00195C34"/>
    <w:rsid w:val="001963E1"/>
    <w:rsid w:val="00196531"/>
    <w:rsid w:val="001A2613"/>
    <w:rsid w:val="001A493E"/>
    <w:rsid w:val="001A4A47"/>
    <w:rsid w:val="001B03EE"/>
    <w:rsid w:val="001B0D80"/>
    <w:rsid w:val="001B0DA2"/>
    <w:rsid w:val="001B126C"/>
    <w:rsid w:val="001B1EDA"/>
    <w:rsid w:val="001B3C71"/>
    <w:rsid w:val="001B4748"/>
    <w:rsid w:val="001B6E83"/>
    <w:rsid w:val="001B7962"/>
    <w:rsid w:val="001C095F"/>
    <w:rsid w:val="001C17CB"/>
    <w:rsid w:val="001C41F5"/>
    <w:rsid w:val="001C556D"/>
    <w:rsid w:val="001C6BC8"/>
    <w:rsid w:val="001C748B"/>
    <w:rsid w:val="001D0212"/>
    <w:rsid w:val="001D022C"/>
    <w:rsid w:val="001D0682"/>
    <w:rsid w:val="001D2475"/>
    <w:rsid w:val="001D24D4"/>
    <w:rsid w:val="001D504C"/>
    <w:rsid w:val="001D6BB5"/>
    <w:rsid w:val="001D71AD"/>
    <w:rsid w:val="001D7A8D"/>
    <w:rsid w:val="001E0AFB"/>
    <w:rsid w:val="001E1C85"/>
    <w:rsid w:val="001E2237"/>
    <w:rsid w:val="001E2753"/>
    <w:rsid w:val="001E361A"/>
    <w:rsid w:val="001E49B5"/>
    <w:rsid w:val="001E7943"/>
    <w:rsid w:val="001F0C4F"/>
    <w:rsid w:val="001F2073"/>
    <w:rsid w:val="001F224D"/>
    <w:rsid w:val="001F31D5"/>
    <w:rsid w:val="001F3A41"/>
    <w:rsid w:val="001F5B47"/>
    <w:rsid w:val="001F5B68"/>
    <w:rsid w:val="001F7189"/>
    <w:rsid w:val="001F719A"/>
    <w:rsid w:val="002001DF"/>
    <w:rsid w:val="00201289"/>
    <w:rsid w:val="002017E0"/>
    <w:rsid w:val="00201DA0"/>
    <w:rsid w:val="002044F8"/>
    <w:rsid w:val="00207ED1"/>
    <w:rsid w:val="002108D0"/>
    <w:rsid w:val="0021118A"/>
    <w:rsid w:val="0021230D"/>
    <w:rsid w:val="0021258B"/>
    <w:rsid w:val="00212FEE"/>
    <w:rsid w:val="0021525E"/>
    <w:rsid w:val="00215FBC"/>
    <w:rsid w:val="00217097"/>
    <w:rsid w:val="00221D7F"/>
    <w:rsid w:val="00221F7A"/>
    <w:rsid w:val="00222123"/>
    <w:rsid w:val="002233E8"/>
    <w:rsid w:val="00227033"/>
    <w:rsid w:val="002318D6"/>
    <w:rsid w:val="00231B21"/>
    <w:rsid w:val="002323AF"/>
    <w:rsid w:val="00232926"/>
    <w:rsid w:val="00233D55"/>
    <w:rsid w:val="002423C8"/>
    <w:rsid w:val="00244D80"/>
    <w:rsid w:val="0024587C"/>
    <w:rsid w:val="002467A4"/>
    <w:rsid w:val="00246928"/>
    <w:rsid w:val="002503D4"/>
    <w:rsid w:val="0025116D"/>
    <w:rsid w:val="0025153E"/>
    <w:rsid w:val="0025278D"/>
    <w:rsid w:val="00253877"/>
    <w:rsid w:val="00253E03"/>
    <w:rsid w:val="00256769"/>
    <w:rsid w:val="00256C6A"/>
    <w:rsid w:val="002574B2"/>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872C0"/>
    <w:rsid w:val="00290D82"/>
    <w:rsid w:val="002916FD"/>
    <w:rsid w:val="00292D0E"/>
    <w:rsid w:val="0029397E"/>
    <w:rsid w:val="002939C5"/>
    <w:rsid w:val="002940B8"/>
    <w:rsid w:val="00294F33"/>
    <w:rsid w:val="00296463"/>
    <w:rsid w:val="002A1917"/>
    <w:rsid w:val="002A2190"/>
    <w:rsid w:val="002A2DBA"/>
    <w:rsid w:val="002A4290"/>
    <w:rsid w:val="002A67DD"/>
    <w:rsid w:val="002A7165"/>
    <w:rsid w:val="002B021C"/>
    <w:rsid w:val="002B04D3"/>
    <w:rsid w:val="002B2268"/>
    <w:rsid w:val="002B228F"/>
    <w:rsid w:val="002B2EEB"/>
    <w:rsid w:val="002B4429"/>
    <w:rsid w:val="002B5861"/>
    <w:rsid w:val="002B5DA9"/>
    <w:rsid w:val="002B6750"/>
    <w:rsid w:val="002B7AE6"/>
    <w:rsid w:val="002C1DC8"/>
    <w:rsid w:val="002C4805"/>
    <w:rsid w:val="002C51D6"/>
    <w:rsid w:val="002D11BC"/>
    <w:rsid w:val="002D6E7F"/>
    <w:rsid w:val="002E0454"/>
    <w:rsid w:val="002E05A7"/>
    <w:rsid w:val="002E0773"/>
    <w:rsid w:val="002E0C9E"/>
    <w:rsid w:val="002E0CC8"/>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16D4"/>
    <w:rsid w:val="00303681"/>
    <w:rsid w:val="00303C62"/>
    <w:rsid w:val="00304E36"/>
    <w:rsid w:val="00305590"/>
    <w:rsid w:val="00305C1D"/>
    <w:rsid w:val="003102E3"/>
    <w:rsid w:val="00311390"/>
    <w:rsid w:val="00312342"/>
    <w:rsid w:val="003135D1"/>
    <w:rsid w:val="00313660"/>
    <w:rsid w:val="0031723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6E1D"/>
    <w:rsid w:val="00367BAF"/>
    <w:rsid w:val="003712DB"/>
    <w:rsid w:val="003728A3"/>
    <w:rsid w:val="00373356"/>
    <w:rsid w:val="00373BAB"/>
    <w:rsid w:val="003752A8"/>
    <w:rsid w:val="0037568D"/>
    <w:rsid w:val="00382E75"/>
    <w:rsid w:val="003838B4"/>
    <w:rsid w:val="003859ED"/>
    <w:rsid w:val="0038600E"/>
    <w:rsid w:val="003872CA"/>
    <w:rsid w:val="003905E6"/>
    <w:rsid w:val="00390DBD"/>
    <w:rsid w:val="00391055"/>
    <w:rsid w:val="00391B40"/>
    <w:rsid w:val="00392130"/>
    <w:rsid w:val="0039268A"/>
    <w:rsid w:val="00392935"/>
    <w:rsid w:val="00392D71"/>
    <w:rsid w:val="00392DC8"/>
    <w:rsid w:val="003951B0"/>
    <w:rsid w:val="003954D3"/>
    <w:rsid w:val="00395B43"/>
    <w:rsid w:val="003960BD"/>
    <w:rsid w:val="003978AB"/>
    <w:rsid w:val="003A16BE"/>
    <w:rsid w:val="003A1AD8"/>
    <w:rsid w:val="003A2BB3"/>
    <w:rsid w:val="003A2F45"/>
    <w:rsid w:val="003A5122"/>
    <w:rsid w:val="003A5A39"/>
    <w:rsid w:val="003B30D0"/>
    <w:rsid w:val="003B3226"/>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D6E97"/>
    <w:rsid w:val="003E0A35"/>
    <w:rsid w:val="003E447C"/>
    <w:rsid w:val="003E456C"/>
    <w:rsid w:val="003E59DB"/>
    <w:rsid w:val="003E7DD3"/>
    <w:rsid w:val="003F3702"/>
    <w:rsid w:val="003F3FB8"/>
    <w:rsid w:val="003F56B9"/>
    <w:rsid w:val="004008F5"/>
    <w:rsid w:val="004015A7"/>
    <w:rsid w:val="00401ED7"/>
    <w:rsid w:val="0040286B"/>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319E"/>
    <w:rsid w:val="004451D5"/>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3689"/>
    <w:rsid w:val="00467C52"/>
    <w:rsid w:val="0047008A"/>
    <w:rsid w:val="004707F8"/>
    <w:rsid w:val="00470DC9"/>
    <w:rsid w:val="004718DE"/>
    <w:rsid w:val="00472260"/>
    <w:rsid w:val="004738E1"/>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573C"/>
    <w:rsid w:val="004A6ED5"/>
    <w:rsid w:val="004B03EE"/>
    <w:rsid w:val="004B17C4"/>
    <w:rsid w:val="004B7592"/>
    <w:rsid w:val="004B7633"/>
    <w:rsid w:val="004C0849"/>
    <w:rsid w:val="004C374F"/>
    <w:rsid w:val="004C48F8"/>
    <w:rsid w:val="004C62FC"/>
    <w:rsid w:val="004C6E3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5F60"/>
    <w:rsid w:val="005377CC"/>
    <w:rsid w:val="005377F2"/>
    <w:rsid w:val="00541CEA"/>
    <w:rsid w:val="00542A69"/>
    <w:rsid w:val="0054346E"/>
    <w:rsid w:val="00545F8D"/>
    <w:rsid w:val="00546E7A"/>
    <w:rsid w:val="00547039"/>
    <w:rsid w:val="005513AC"/>
    <w:rsid w:val="005515B6"/>
    <w:rsid w:val="0055239B"/>
    <w:rsid w:val="00552BBA"/>
    <w:rsid w:val="00552E85"/>
    <w:rsid w:val="005534B8"/>
    <w:rsid w:val="00553D3B"/>
    <w:rsid w:val="00554407"/>
    <w:rsid w:val="00554E38"/>
    <w:rsid w:val="005556F8"/>
    <w:rsid w:val="005566FB"/>
    <w:rsid w:val="00560400"/>
    <w:rsid w:val="00560C43"/>
    <w:rsid w:val="00561534"/>
    <w:rsid w:val="00562345"/>
    <w:rsid w:val="00562A16"/>
    <w:rsid w:val="00562D40"/>
    <w:rsid w:val="00563875"/>
    <w:rsid w:val="00564763"/>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0E4"/>
    <w:rsid w:val="0059257C"/>
    <w:rsid w:val="00592E90"/>
    <w:rsid w:val="005942F3"/>
    <w:rsid w:val="0059497B"/>
    <w:rsid w:val="00594EDC"/>
    <w:rsid w:val="005955FF"/>
    <w:rsid w:val="00595A8D"/>
    <w:rsid w:val="00596337"/>
    <w:rsid w:val="0059669D"/>
    <w:rsid w:val="005975C8"/>
    <w:rsid w:val="005A1B9E"/>
    <w:rsid w:val="005A2BB7"/>
    <w:rsid w:val="005A3C55"/>
    <w:rsid w:val="005A4E2B"/>
    <w:rsid w:val="005A5539"/>
    <w:rsid w:val="005A5D1B"/>
    <w:rsid w:val="005A626F"/>
    <w:rsid w:val="005A631C"/>
    <w:rsid w:val="005A6C97"/>
    <w:rsid w:val="005A781E"/>
    <w:rsid w:val="005B3D5B"/>
    <w:rsid w:val="005B3EDB"/>
    <w:rsid w:val="005B42D4"/>
    <w:rsid w:val="005B4821"/>
    <w:rsid w:val="005B4F6B"/>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5C00"/>
    <w:rsid w:val="005D6AF9"/>
    <w:rsid w:val="005D7927"/>
    <w:rsid w:val="005E041C"/>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41B0"/>
    <w:rsid w:val="006164A5"/>
    <w:rsid w:val="00616B35"/>
    <w:rsid w:val="00621691"/>
    <w:rsid w:val="006216B7"/>
    <w:rsid w:val="00622320"/>
    <w:rsid w:val="00622C04"/>
    <w:rsid w:val="00623358"/>
    <w:rsid w:val="00624834"/>
    <w:rsid w:val="00624EDB"/>
    <w:rsid w:val="0062796F"/>
    <w:rsid w:val="00627DD9"/>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0E57"/>
    <w:rsid w:val="0065148A"/>
    <w:rsid w:val="006518D6"/>
    <w:rsid w:val="006519DB"/>
    <w:rsid w:val="00652538"/>
    <w:rsid w:val="0065282B"/>
    <w:rsid w:val="0065339F"/>
    <w:rsid w:val="00656AF0"/>
    <w:rsid w:val="00656CFF"/>
    <w:rsid w:val="00656FBD"/>
    <w:rsid w:val="00657897"/>
    <w:rsid w:val="00657C2F"/>
    <w:rsid w:val="00657E6C"/>
    <w:rsid w:val="00660676"/>
    <w:rsid w:val="00661495"/>
    <w:rsid w:val="00664FC9"/>
    <w:rsid w:val="00666821"/>
    <w:rsid w:val="006715C4"/>
    <w:rsid w:val="00671F8F"/>
    <w:rsid w:val="00673472"/>
    <w:rsid w:val="0067374E"/>
    <w:rsid w:val="00674D87"/>
    <w:rsid w:val="0067570A"/>
    <w:rsid w:val="0067601A"/>
    <w:rsid w:val="00676BCC"/>
    <w:rsid w:val="00677551"/>
    <w:rsid w:val="006776D0"/>
    <w:rsid w:val="00680EF5"/>
    <w:rsid w:val="0068569E"/>
    <w:rsid w:val="0068659A"/>
    <w:rsid w:val="00690AF9"/>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84D"/>
    <w:rsid w:val="006C3D4E"/>
    <w:rsid w:val="006C434F"/>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2CB6"/>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11EA"/>
    <w:rsid w:val="00711640"/>
    <w:rsid w:val="00713670"/>
    <w:rsid w:val="00716062"/>
    <w:rsid w:val="00717593"/>
    <w:rsid w:val="00717990"/>
    <w:rsid w:val="007204AF"/>
    <w:rsid w:val="0072142D"/>
    <w:rsid w:val="00723A29"/>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1B5"/>
    <w:rsid w:val="00762B91"/>
    <w:rsid w:val="00762C64"/>
    <w:rsid w:val="00762C7B"/>
    <w:rsid w:val="00763323"/>
    <w:rsid w:val="0076471A"/>
    <w:rsid w:val="00764D36"/>
    <w:rsid w:val="0077259B"/>
    <w:rsid w:val="00772AC9"/>
    <w:rsid w:val="00772C76"/>
    <w:rsid w:val="007747CD"/>
    <w:rsid w:val="00774A3B"/>
    <w:rsid w:val="00775324"/>
    <w:rsid w:val="007807E7"/>
    <w:rsid w:val="0078159E"/>
    <w:rsid w:val="00782776"/>
    <w:rsid w:val="00782F85"/>
    <w:rsid w:val="007846EE"/>
    <w:rsid w:val="0078540E"/>
    <w:rsid w:val="00786EF2"/>
    <w:rsid w:val="00787099"/>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A46A2"/>
    <w:rsid w:val="007B14FE"/>
    <w:rsid w:val="007B1AC1"/>
    <w:rsid w:val="007B1BAE"/>
    <w:rsid w:val="007B1D97"/>
    <w:rsid w:val="007B2C0C"/>
    <w:rsid w:val="007B2C85"/>
    <w:rsid w:val="007B31E1"/>
    <w:rsid w:val="007B4BEB"/>
    <w:rsid w:val="007B4F37"/>
    <w:rsid w:val="007B5D2E"/>
    <w:rsid w:val="007B665D"/>
    <w:rsid w:val="007B7FAA"/>
    <w:rsid w:val="007C0EA8"/>
    <w:rsid w:val="007C1FA3"/>
    <w:rsid w:val="007C5AF2"/>
    <w:rsid w:val="007C72D7"/>
    <w:rsid w:val="007D1125"/>
    <w:rsid w:val="007D1B77"/>
    <w:rsid w:val="007D60A9"/>
    <w:rsid w:val="007D63AC"/>
    <w:rsid w:val="007E0F48"/>
    <w:rsid w:val="007E17F4"/>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66F8"/>
    <w:rsid w:val="007F70B0"/>
    <w:rsid w:val="007F748E"/>
    <w:rsid w:val="008001A1"/>
    <w:rsid w:val="00802101"/>
    <w:rsid w:val="008023C2"/>
    <w:rsid w:val="00804100"/>
    <w:rsid w:val="008046FF"/>
    <w:rsid w:val="00805370"/>
    <w:rsid w:val="00805C76"/>
    <w:rsid w:val="00807992"/>
    <w:rsid w:val="00810394"/>
    <w:rsid w:val="00810E43"/>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5872"/>
    <w:rsid w:val="00846A3E"/>
    <w:rsid w:val="00846EBA"/>
    <w:rsid w:val="00846EC6"/>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676B"/>
    <w:rsid w:val="00886C40"/>
    <w:rsid w:val="00887256"/>
    <w:rsid w:val="00890CC7"/>
    <w:rsid w:val="0089156A"/>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6A1"/>
    <w:rsid w:val="008B0A39"/>
    <w:rsid w:val="008B54AD"/>
    <w:rsid w:val="008B6032"/>
    <w:rsid w:val="008B711F"/>
    <w:rsid w:val="008C0EA3"/>
    <w:rsid w:val="008C1821"/>
    <w:rsid w:val="008C1848"/>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A62"/>
    <w:rsid w:val="008E1AB4"/>
    <w:rsid w:val="008E22DB"/>
    <w:rsid w:val="008E2A88"/>
    <w:rsid w:val="008E581D"/>
    <w:rsid w:val="008E5CFF"/>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230A"/>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47756"/>
    <w:rsid w:val="00950A8D"/>
    <w:rsid w:val="00952805"/>
    <w:rsid w:val="00954AEC"/>
    <w:rsid w:val="00955058"/>
    <w:rsid w:val="00955A78"/>
    <w:rsid w:val="00960E3D"/>
    <w:rsid w:val="0096164B"/>
    <w:rsid w:val="00962D1D"/>
    <w:rsid w:val="009642A9"/>
    <w:rsid w:val="009659DC"/>
    <w:rsid w:val="00965B68"/>
    <w:rsid w:val="00965F7E"/>
    <w:rsid w:val="00967287"/>
    <w:rsid w:val="009677BF"/>
    <w:rsid w:val="00967B7D"/>
    <w:rsid w:val="00967BCD"/>
    <w:rsid w:val="00970E1E"/>
    <w:rsid w:val="009727A2"/>
    <w:rsid w:val="00975BCC"/>
    <w:rsid w:val="009764FD"/>
    <w:rsid w:val="00977C5B"/>
    <w:rsid w:val="00980E91"/>
    <w:rsid w:val="009815B2"/>
    <w:rsid w:val="00981B53"/>
    <w:rsid w:val="00981C0E"/>
    <w:rsid w:val="009830AF"/>
    <w:rsid w:val="00984F76"/>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B7F3B"/>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E4460"/>
    <w:rsid w:val="009E67EB"/>
    <w:rsid w:val="009F1E17"/>
    <w:rsid w:val="009F2373"/>
    <w:rsid w:val="009F29A1"/>
    <w:rsid w:val="009F4F40"/>
    <w:rsid w:val="009F571D"/>
    <w:rsid w:val="009F7ED8"/>
    <w:rsid w:val="00A00544"/>
    <w:rsid w:val="00A00806"/>
    <w:rsid w:val="00A01232"/>
    <w:rsid w:val="00A01659"/>
    <w:rsid w:val="00A02A14"/>
    <w:rsid w:val="00A03930"/>
    <w:rsid w:val="00A03AD3"/>
    <w:rsid w:val="00A050D6"/>
    <w:rsid w:val="00A05EDC"/>
    <w:rsid w:val="00A11AD6"/>
    <w:rsid w:val="00A12F23"/>
    <w:rsid w:val="00A14BD9"/>
    <w:rsid w:val="00A14DB5"/>
    <w:rsid w:val="00A1519F"/>
    <w:rsid w:val="00A16E81"/>
    <w:rsid w:val="00A1762A"/>
    <w:rsid w:val="00A1775C"/>
    <w:rsid w:val="00A17CAE"/>
    <w:rsid w:val="00A20853"/>
    <w:rsid w:val="00A2210C"/>
    <w:rsid w:val="00A2333F"/>
    <w:rsid w:val="00A256C4"/>
    <w:rsid w:val="00A2682C"/>
    <w:rsid w:val="00A26F25"/>
    <w:rsid w:val="00A2730B"/>
    <w:rsid w:val="00A3005A"/>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4F50"/>
    <w:rsid w:val="00A55E4B"/>
    <w:rsid w:val="00A57A02"/>
    <w:rsid w:val="00A57D8B"/>
    <w:rsid w:val="00A57E9E"/>
    <w:rsid w:val="00A61638"/>
    <w:rsid w:val="00A61EC9"/>
    <w:rsid w:val="00A62D95"/>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3E2C"/>
    <w:rsid w:val="00A84D3E"/>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3403"/>
    <w:rsid w:val="00AB41F7"/>
    <w:rsid w:val="00AB67E0"/>
    <w:rsid w:val="00AB6F15"/>
    <w:rsid w:val="00AB7A09"/>
    <w:rsid w:val="00AB7CE6"/>
    <w:rsid w:val="00AC145A"/>
    <w:rsid w:val="00AC1ECE"/>
    <w:rsid w:val="00AC2DAF"/>
    <w:rsid w:val="00AC4157"/>
    <w:rsid w:val="00AC6F49"/>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43FD"/>
    <w:rsid w:val="00AF5F31"/>
    <w:rsid w:val="00AF7818"/>
    <w:rsid w:val="00AF783C"/>
    <w:rsid w:val="00AF7ADD"/>
    <w:rsid w:val="00B00522"/>
    <w:rsid w:val="00B01E6A"/>
    <w:rsid w:val="00B040AB"/>
    <w:rsid w:val="00B0439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6B01"/>
    <w:rsid w:val="00B2761A"/>
    <w:rsid w:val="00B27830"/>
    <w:rsid w:val="00B30753"/>
    <w:rsid w:val="00B329FA"/>
    <w:rsid w:val="00B33ADD"/>
    <w:rsid w:val="00B33C0D"/>
    <w:rsid w:val="00B33DF1"/>
    <w:rsid w:val="00B34065"/>
    <w:rsid w:val="00B3435D"/>
    <w:rsid w:val="00B3449E"/>
    <w:rsid w:val="00B34E8B"/>
    <w:rsid w:val="00B35CE9"/>
    <w:rsid w:val="00B36017"/>
    <w:rsid w:val="00B36D68"/>
    <w:rsid w:val="00B41F74"/>
    <w:rsid w:val="00B43ADF"/>
    <w:rsid w:val="00B43C46"/>
    <w:rsid w:val="00B47B2E"/>
    <w:rsid w:val="00B52FD4"/>
    <w:rsid w:val="00B530F6"/>
    <w:rsid w:val="00B55AE0"/>
    <w:rsid w:val="00B55F86"/>
    <w:rsid w:val="00B56609"/>
    <w:rsid w:val="00B602C9"/>
    <w:rsid w:val="00B6104D"/>
    <w:rsid w:val="00B63515"/>
    <w:rsid w:val="00B64106"/>
    <w:rsid w:val="00B64176"/>
    <w:rsid w:val="00B64743"/>
    <w:rsid w:val="00B65998"/>
    <w:rsid w:val="00B65EBE"/>
    <w:rsid w:val="00B70028"/>
    <w:rsid w:val="00B706A6"/>
    <w:rsid w:val="00B72F23"/>
    <w:rsid w:val="00B73055"/>
    <w:rsid w:val="00B7398C"/>
    <w:rsid w:val="00B74510"/>
    <w:rsid w:val="00B74BF9"/>
    <w:rsid w:val="00B7643F"/>
    <w:rsid w:val="00B803F6"/>
    <w:rsid w:val="00B81C81"/>
    <w:rsid w:val="00B8339B"/>
    <w:rsid w:val="00B83D91"/>
    <w:rsid w:val="00B85039"/>
    <w:rsid w:val="00B86FDD"/>
    <w:rsid w:val="00B87E7F"/>
    <w:rsid w:val="00B90272"/>
    <w:rsid w:val="00B91262"/>
    <w:rsid w:val="00B917AE"/>
    <w:rsid w:val="00B918FB"/>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48"/>
    <w:rsid w:val="00C0469F"/>
    <w:rsid w:val="00C0615A"/>
    <w:rsid w:val="00C06C37"/>
    <w:rsid w:val="00C07BDB"/>
    <w:rsid w:val="00C1325A"/>
    <w:rsid w:val="00C13D84"/>
    <w:rsid w:val="00C13FF0"/>
    <w:rsid w:val="00C156B6"/>
    <w:rsid w:val="00C15F0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7EA"/>
    <w:rsid w:val="00C55AA7"/>
    <w:rsid w:val="00C564C9"/>
    <w:rsid w:val="00C574B9"/>
    <w:rsid w:val="00C60EBA"/>
    <w:rsid w:val="00C62A2A"/>
    <w:rsid w:val="00C62F11"/>
    <w:rsid w:val="00C64B2E"/>
    <w:rsid w:val="00C656A1"/>
    <w:rsid w:val="00C66881"/>
    <w:rsid w:val="00C66ADC"/>
    <w:rsid w:val="00C66C6C"/>
    <w:rsid w:val="00C66F6C"/>
    <w:rsid w:val="00C671A8"/>
    <w:rsid w:val="00C7140B"/>
    <w:rsid w:val="00C75A7F"/>
    <w:rsid w:val="00C75DCF"/>
    <w:rsid w:val="00C76002"/>
    <w:rsid w:val="00C82946"/>
    <w:rsid w:val="00C83D78"/>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A5747"/>
    <w:rsid w:val="00CA75DB"/>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2D70"/>
    <w:rsid w:val="00CD428D"/>
    <w:rsid w:val="00CD42F4"/>
    <w:rsid w:val="00CD56AA"/>
    <w:rsid w:val="00CD6F14"/>
    <w:rsid w:val="00CD744A"/>
    <w:rsid w:val="00CE11CE"/>
    <w:rsid w:val="00CE624B"/>
    <w:rsid w:val="00CE6E24"/>
    <w:rsid w:val="00CE7AFD"/>
    <w:rsid w:val="00CF21B4"/>
    <w:rsid w:val="00CF2E73"/>
    <w:rsid w:val="00CF3259"/>
    <w:rsid w:val="00CF3F6A"/>
    <w:rsid w:val="00CF4882"/>
    <w:rsid w:val="00CF4B49"/>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4E82"/>
    <w:rsid w:val="00D550F7"/>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2C99"/>
    <w:rsid w:val="00D8369E"/>
    <w:rsid w:val="00D85555"/>
    <w:rsid w:val="00D85931"/>
    <w:rsid w:val="00D90EC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1B75"/>
    <w:rsid w:val="00DD21FB"/>
    <w:rsid w:val="00DD31E4"/>
    <w:rsid w:val="00DD593A"/>
    <w:rsid w:val="00DD78F2"/>
    <w:rsid w:val="00DE3379"/>
    <w:rsid w:val="00DE4FC0"/>
    <w:rsid w:val="00DE6775"/>
    <w:rsid w:val="00DE7090"/>
    <w:rsid w:val="00DE7462"/>
    <w:rsid w:val="00DF1ADB"/>
    <w:rsid w:val="00DF393D"/>
    <w:rsid w:val="00DF3A49"/>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3557"/>
    <w:rsid w:val="00E2410C"/>
    <w:rsid w:val="00E245DF"/>
    <w:rsid w:val="00E276E4"/>
    <w:rsid w:val="00E27C82"/>
    <w:rsid w:val="00E31263"/>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56729"/>
    <w:rsid w:val="00E60BB9"/>
    <w:rsid w:val="00E62EB3"/>
    <w:rsid w:val="00E63DC4"/>
    <w:rsid w:val="00E64009"/>
    <w:rsid w:val="00E64481"/>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823"/>
    <w:rsid w:val="00E96653"/>
    <w:rsid w:val="00E97E71"/>
    <w:rsid w:val="00EA12C9"/>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B7F4D"/>
    <w:rsid w:val="00EC10C3"/>
    <w:rsid w:val="00EC1E19"/>
    <w:rsid w:val="00EC20B1"/>
    <w:rsid w:val="00EC225D"/>
    <w:rsid w:val="00EC423D"/>
    <w:rsid w:val="00ED1C20"/>
    <w:rsid w:val="00ED1D83"/>
    <w:rsid w:val="00ED424F"/>
    <w:rsid w:val="00ED4A8D"/>
    <w:rsid w:val="00ED6662"/>
    <w:rsid w:val="00ED6E3D"/>
    <w:rsid w:val="00EE1639"/>
    <w:rsid w:val="00EE1E84"/>
    <w:rsid w:val="00EE2AE3"/>
    <w:rsid w:val="00EE3718"/>
    <w:rsid w:val="00EE3840"/>
    <w:rsid w:val="00EE46E3"/>
    <w:rsid w:val="00EE529D"/>
    <w:rsid w:val="00EE543F"/>
    <w:rsid w:val="00EE6302"/>
    <w:rsid w:val="00EE6C22"/>
    <w:rsid w:val="00EF10A0"/>
    <w:rsid w:val="00EF16EB"/>
    <w:rsid w:val="00EF18B0"/>
    <w:rsid w:val="00EF20B5"/>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0EA0"/>
    <w:rsid w:val="00F52061"/>
    <w:rsid w:val="00F533DF"/>
    <w:rsid w:val="00F5487A"/>
    <w:rsid w:val="00F5491B"/>
    <w:rsid w:val="00F5543B"/>
    <w:rsid w:val="00F57EC6"/>
    <w:rsid w:val="00F57F94"/>
    <w:rsid w:val="00F6091A"/>
    <w:rsid w:val="00F60A58"/>
    <w:rsid w:val="00F62E09"/>
    <w:rsid w:val="00F6496B"/>
    <w:rsid w:val="00F65A6C"/>
    <w:rsid w:val="00F662EC"/>
    <w:rsid w:val="00F66EF9"/>
    <w:rsid w:val="00F67053"/>
    <w:rsid w:val="00F670D6"/>
    <w:rsid w:val="00F71813"/>
    <w:rsid w:val="00F72B5B"/>
    <w:rsid w:val="00F738F6"/>
    <w:rsid w:val="00F745F1"/>
    <w:rsid w:val="00F7578C"/>
    <w:rsid w:val="00F76D01"/>
    <w:rsid w:val="00F76E9E"/>
    <w:rsid w:val="00F82673"/>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C5C"/>
    <w:rsid w:val="00FC6B5C"/>
    <w:rsid w:val="00FD10CA"/>
    <w:rsid w:val="00FD17EA"/>
    <w:rsid w:val="00FD1A2A"/>
    <w:rsid w:val="00FD1F92"/>
    <w:rsid w:val="00FD2C6F"/>
    <w:rsid w:val="00FD3B66"/>
    <w:rsid w:val="00FD5823"/>
    <w:rsid w:val="00FD71DF"/>
    <w:rsid w:val="00FD7E40"/>
    <w:rsid w:val="00FE371C"/>
    <w:rsid w:val="00FE419B"/>
    <w:rsid w:val="00FE536C"/>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2</cp:revision>
  <cp:lastPrinted>2021-11-11T09:50:00Z</cp:lastPrinted>
  <dcterms:created xsi:type="dcterms:W3CDTF">2021-11-22T12:32:00Z</dcterms:created>
  <dcterms:modified xsi:type="dcterms:W3CDTF">2021-11-22T12:32:00Z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