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7C16A" w14:textId="77777777" w:rsidR="00FB16A4" w:rsidRPr="00460781" w:rsidRDefault="00FB16A4" w:rsidP="00460781">
      <w:pPr>
        <w:spacing w:line="240" w:lineRule="auto"/>
        <w:jc w:val="right"/>
        <w:rPr>
          <w:rFonts w:ascii="Times New Roman" w:eastAsia="Times New Roman" w:hAnsi="Times New Roman" w:cs="Times New Roman"/>
          <w:sz w:val="40"/>
          <w:szCs w:val="40"/>
          <w:lang w:eastAsia="en-GB"/>
        </w:rPr>
      </w:pPr>
      <w:r w:rsidRPr="00460781">
        <w:rPr>
          <w:rFonts w:ascii="Times New Roman" w:eastAsia="Times New Roman" w:hAnsi="Times New Roman" w:cs="Times New Roman"/>
          <w:noProof/>
          <w:sz w:val="40"/>
          <w:szCs w:val="40"/>
          <w:lang w:eastAsia="en-GB"/>
        </w:rPr>
        <w:drawing>
          <wp:inline distT="0" distB="0" distL="0" distR="0" wp14:anchorId="3F3CFA4E" wp14:editId="340F911E">
            <wp:extent cx="1314450" cy="952500"/>
            <wp:effectExtent l="0" t="0" r="0" b="0"/>
            <wp:docPr id="1" name="Picture 1" descr="C:\Users\owner\AppData\Local\Packages\microsoft.windowscommunicationsapps_8wekyb3d8bbwe\AC\Temp\{96D1C393-1AF9-44F1-9660-A522A8DA39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AppData\Local\Packages\microsoft.windowscommunicationsapps_8wekyb3d8bbwe\AC\Temp\{96D1C393-1AF9-44F1-9660-A522A8DA390E}.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952500"/>
                    </a:xfrm>
                    <a:prstGeom prst="rect">
                      <a:avLst/>
                    </a:prstGeom>
                    <a:noFill/>
                    <a:ln>
                      <a:noFill/>
                    </a:ln>
                  </pic:spPr>
                </pic:pic>
              </a:graphicData>
            </a:graphic>
          </wp:inline>
        </w:drawing>
      </w:r>
      <w:r w:rsidRPr="00460781">
        <w:rPr>
          <w:rFonts w:ascii="Times New Roman" w:eastAsia="Times New Roman" w:hAnsi="Times New Roman" w:cs="Times New Roman"/>
          <w:b/>
          <w:bCs/>
          <w:sz w:val="40"/>
          <w:szCs w:val="40"/>
          <w:lang w:eastAsia="en-GB"/>
        </w:rPr>
        <w:t>Barton Stacey Parish Council </w:t>
      </w:r>
    </w:p>
    <w:p w14:paraId="6803C6EA" w14:textId="77777777" w:rsidR="00FB16A4" w:rsidRDefault="00FB16A4" w:rsidP="00460781">
      <w:pPr>
        <w:spacing w:line="240" w:lineRule="auto"/>
        <w:jc w:val="right"/>
        <w:rPr>
          <w:rFonts w:ascii="Times New Roman" w:eastAsia="Times New Roman" w:hAnsi="Times New Roman" w:cs="Times New Roman"/>
          <w:lang w:eastAsia="en-GB"/>
        </w:rPr>
      </w:pPr>
      <w:r w:rsidRPr="00B537F4">
        <w:rPr>
          <w:rFonts w:ascii="Times New Roman" w:eastAsia="Times New Roman" w:hAnsi="Times New Roman" w:cs="Times New Roman"/>
          <w:lang w:eastAsia="en-GB"/>
        </w:rPr>
        <w:t xml:space="preserve">c/o </w:t>
      </w:r>
      <w:r w:rsidR="008A0275" w:rsidRPr="00B537F4">
        <w:rPr>
          <w:rFonts w:ascii="Times New Roman" w:eastAsia="Times New Roman" w:hAnsi="Times New Roman" w:cs="Times New Roman"/>
          <w:lang w:eastAsia="en-GB"/>
        </w:rPr>
        <w:t>Banyuls, Greenacres, Barton Stacey, Hants, SO21 3RH</w:t>
      </w:r>
      <w:r w:rsidRPr="00B537F4">
        <w:rPr>
          <w:rFonts w:ascii="Times New Roman" w:eastAsia="Times New Roman" w:hAnsi="Times New Roman" w:cs="Times New Roman"/>
          <w:lang w:eastAsia="en-GB"/>
        </w:rPr>
        <w:t xml:space="preserve"> </w:t>
      </w:r>
    </w:p>
    <w:p w14:paraId="73F2DCD1" w14:textId="77777777" w:rsidR="00460781" w:rsidRPr="00196163" w:rsidRDefault="00460781" w:rsidP="00FB16A4">
      <w:pPr>
        <w:spacing w:line="240" w:lineRule="auto"/>
        <w:rPr>
          <w:rFonts w:ascii="Times New Roman" w:eastAsia="Times New Roman" w:hAnsi="Times New Roman" w:cs="Times New Roman"/>
          <w:b/>
          <w:lang w:eastAsia="en-GB"/>
        </w:rPr>
      </w:pPr>
      <w:r w:rsidRPr="00196163">
        <w:rPr>
          <w:rFonts w:ascii="Times New Roman" w:eastAsia="Times New Roman" w:hAnsi="Times New Roman" w:cs="Times New Roman"/>
          <w:b/>
          <w:lang w:eastAsia="en-GB"/>
        </w:rPr>
        <w:t>_____________________________________________________________</w:t>
      </w:r>
    </w:p>
    <w:p w14:paraId="470E27A6" w14:textId="4BFB0375" w:rsidR="00FB16A4" w:rsidRPr="008876EE" w:rsidRDefault="00FB16A4" w:rsidP="00FB16A4">
      <w:pPr>
        <w:spacing w:line="240" w:lineRule="auto"/>
        <w:rPr>
          <w:rFonts w:ascii="Century Gothic" w:eastAsia="Times New Roman" w:hAnsi="Century Gothic" w:cs="Times New Roman"/>
          <w:lang w:eastAsia="en-GB"/>
        </w:rPr>
      </w:pPr>
      <w:r w:rsidRPr="008876EE">
        <w:rPr>
          <w:rFonts w:ascii="Century Gothic" w:eastAsia="Times New Roman" w:hAnsi="Century Gothic" w:cs="Times New Roman"/>
          <w:lang w:eastAsia="en-GB"/>
        </w:rPr>
        <w:t xml:space="preserve">You are duly summoned to attend the Annual </w:t>
      </w:r>
      <w:r w:rsidR="000576AF" w:rsidRPr="008876EE">
        <w:rPr>
          <w:rFonts w:ascii="Century Gothic" w:eastAsia="Times New Roman" w:hAnsi="Century Gothic" w:cs="Times New Roman"/>
          <w:lang w:eastAsia="en-GB"/>
        </w:rPr>
        <w:t>Meeting of Council</w:t>
      </w:r>
      <w:r w:rsidRPr="008876EE">
        <w:rPr>
          <w:rFonts w:ascii="Century Gothic" w:eastAsia="Times New Roman" w:hAnsi="Century Gothic" w:cs="Times New Roman"/>
          <w:lang w:eastAsia="en-GB"/>
        </w:rPr>
        <w:t xml:space="preserve"> of Barton Stacey Parish Council as detailed below</w:t>
      </w:r>
    </w:p>
    <w:p w14:paraId="0513F089" w14:textId="339DF5AA" w:rsidR="00FB16A4" w:rsidRPr="008876EE" w:rsidRDefault="008A0275" w:rsidP="001E4D5D">
      <w:pPr>
        <w:spacing w:line="240" w:lineRule="auto"/>
        <w:jc w:val="right"/>
        <w:rPr>
          <w:rFonts w:ascii="Century Gothic" w:eastAsia="Times New Roman" w:hAnsi="Century Gothic" w:cs="Times New Roman"/>
          <w:sz w:val="24"/>
          <w:szCs w:val="24"/>
          <w:lang w:eastAsia="en-GB"/>
        </w:rPr>
      </w:pPr>
      <w:r w:rsidRPr="008876EE">
        <w:rPr>
          <w:rFonts w:ascii="Century Gothic" w:eastAsia="Times New Roman" w:hAnsi="Century Gothic" w:cs="Times New Roman"/>
          <w:sz w:val="24"/>
          <w:szCs w:val="24"/>
          <w:lang w:eastAsia="en-GB"/>
        </w:rPr>
        <w:tab/>
      </w:r>
      <w:r w:rsidRPr="008876EE">
        <w:rPr>
          <w:rFonts w:ascii="Century Gothic" w:eastAsia="Times New Roman" w:hAnsi="Century Gothic" w:cs="Times New Roman"/>
          <w:sz w:val="24"/>
          <w:szCs w:val="24"/>
          <w:lang w:eastAsia="en-GB"/>
        </w:rPr>
        <w:tab/>
      </w:r>
      <w:r w:rsidRPr="008876EE">
        <w:rPr>
          <w:rFonts w:ascii="Century Gothic" w:eastAsia="Times New Roman" w:hAnsi="Century Gothic" w:cs="Times New Roman"/>
          <w:sz w:val="24"/>
          <w:szCs w:val="24"/>
          <w:lang w:eastAsia="en-GB"/>
        </w:rPr>
        <w:tab/>
      </w:r>
      <w:r w:rsidRPr="008876EE">
        <w:rPr>
          <w:rFonts w:ascii="Century Gothic" w:eastAsia="Times New Roman" w:hAnsi="Century Gothic" w:cs="Times New Roman"/>
          <w:sz w:val="24"/>
          <w:szCs w:val="24"/>
          <w:lang w:eastAsia="en-GB"/>
        </w:rPr>
        <w:tab/>
        <w:t>Jo Gadney</w:t>
      </w:r>
    </w:p>
    <w:p w14:paraId="68FF7A74" w14:textId="3778F75F" w:rsidR="00FB16A4" w:rsidRPr="008876EE" w:rsidRDefault="00FB16A4" w:rsidP="001E4D5D">
      <w:pPr>
        <w:spacing w:line="240" w:lineRule="auto"/>
        <w:jc w:val="right"/>
        <w:rPr>
          <w:rFonts w:ascii="Century Gothic" w:eastAsia="Times New Roman" w:hAnsi="Century Gothic" w:cs="Times New Roman"/>
          <w:lang w:eastAsia="en-GB"/>
        </w:rPr>
      </w:pPr>
      <w:r w:rsidRPr="008876EE">
        <w:rPr>
          <w:rFonts w:ascii="Century Gothic" w:eastAsia="Times New Roman" w:hAnsi="Century Gothic" w:cs="Times New Roman"/>
          <w:sz w:val="24"/>
          <w:szCs w:val="24"/>
          <w:lang w:eastAsia="en-GB"/>
        </w:rPr>
        <w:t xml:space="preserve">                                               </w:t>
      </w:r>
      <w:r w:rsidR="001E4D5D" w:rsidRPr="008876EE">
        <w:rPr>
          <w:rFonts w:ascii="Century Gothic" w:eastAsia="Times New Roman" w:hAnsi="Century Gothic" w:cs="Times New Roman"/>
          <w:sz w:val="24"/>
          <w:szCs w:val="24"/>
          <w:lang w:eastAsia="en-GB"/>
        </w:rPr>
        <w:tab/>
      </w:r>
      <w:r w:rsidR="001E4D5D" w:rsidRPr="008876EE">
        <w:rPr>
          <w:rFonts w:ascii="Century Gothic" w:eastAsia="Times New Roman" w:hAnsi="Century Gothic" w:cs="Times New Roman"/>
          <w:sz w:val="24"/>
          <w:szCs w:val="24"/>
          <w:lang w:eastAsia="en-GB"/>
        </w:rPr>
        <w:tab/>
      </w:r>
      <w:r w:rsidR="001E4D5D" w:rsidRPr="008876EE">
        <w:rPr>
          <w:rFonts w:ascii="Century Gothic" w:eastAsia="Times New Roman" w:hAnsi="Century Gothic" w:cs="Times New Roman"/>
          <w:sz w:val="24"/>
          <w:szCs w:val="24"/>
          <w:lang w:eastAsia="en-GB"/>
        </w:rPr>
        <w:tab/>
      </w:r>
      <w:r w:rsidRPr="008876EE">
        <w:rPr>
          <w:rFonts w:ascii="Century Gothic" w:eastAsia="Times New Roman" w:hAnsi="Century Gothic" w:cs="Times New Roman"/>
          <w:lang w:eastAsia="en-GB"/>
        </w:rPr>
        <w:t xml:space="preserve">Clerk of Barton Stacey Parish Council                                                   </w:t>
      </w:r>
      <w:r w:rsidR="002B1AA3" w:rsidRPr="008876EE">
        <w:rPr>
          <w:rFonts w:ascii="Century Gothic" w:eastAsia="Times New Roman" w:hAnsi="Century Gothic" w:cs="Times New Roman"/>
          <w:lang w:eastAsia="en-GB"/>
        </w:rPr>
        <w:tab/>
      </w:r>
      <w:r w:rsidR="002B1AA3" w:rsidRPr="008876EE">
        <w:rPr>
          <w:rFonts w:ascii="Century Gothic" w:eastAsia="Times New Roman" w:hAnsi="Century Gothic" w:cs="Times New Roman"/>
          <w:lang w:eastAsia="en-GB"/>
        </w:rPr>
        <w:tab/>
      </w:r>
      <w:r w:rsidR="002B1AA3" w:rsidRPr="008876EE">
        <w:rPr>
          <w:rFonts w:ascii="Century Gothic" w:eastAsia="Times New Roman" w:hAnsi="Century Gothic" w:cs="Times New Roman"/>
          <w:lang w:eastAsia="en-GB"/>
        </w:rPr>
        <w:tab/>
      </w:r>
      <w:r w:rsidR="002B1AA3" w:rsidRPr="008876EE">
        <w:rPr>
          <w:rFonts w:ascii="Century Gothic" w:eastAsia="Times New Roman" w:hAnsi="Century Gothic" w:cs="Times New Roman"/>
          <w:lang w:eastAsia="en-GB"/>
        </w:rPr>
        <w:tab/>
      </w:r>
      <w:r w:rsidR="002B1AA3" w:rsidRPr="008876EE">
        <w:rPr>
          <w:rFonts w:ascii="Century Gothic" w:eastAsia="Times New Roman" w:hAnsi="Century Gothic" w:cs="Times New Roman"/>
          <w:lang w:eastAsia="en-GB"/>
        </w:rPr>
        <w:tab/>
      </w:r>
      <w:r w:rsidR="002B1AA3" w:rsidRPr="008876EE">
        <w:rPr>
          <w:rFonts w:ascii="Century Gothic" w:eastAsia="Times New Roman" w:hAnsi="Century Gothic" w:cs="Times New Roman"/>
          <w:lang w:eastAsia="en-GB"/>
        </w:rPr>
        <w:tab/>
      </w:r>
      <w:r w:rsidR="002B1AA3" w:rsidRPr="008876EE">
        <w:rPr>
          <w:rFonts w:ascii="Century Gothic" w:eastAsia="Times New Roman" w:hAnsi="Century Gothic" w:cs="Times New Roman"/>
          <w:lang w:eastAsia="en-GB"/>
        </w:rPr>
        <w:tab/>
      </w:r>
      <w:r w:rsidR="002B1AA3" w:rsidRPr="008876EE">
        <w:rPr>
          <w:rFonts w:ascii="Century Gothic" w:eastAsia="Times New Roman" w:hAnsi="Century Gothic" w:cs="Times New Roman"/>
          <w:lang w:eastAsia="en-GB"/>
        </w:rPr>
        <w:tab/>
        <w:t xml:space="preserve">Wednesday </w:t>
      </w:r>
      <w:r w:rsidR="00F2111B" w:rsidRPr="008876EE">
        <w:rPr>
          <w:rFonts w:ascii="Century Gothic" w:eastAsia="Times New Roman" w:hAnsi="Century Gothic" w:cs="Times New Roman"/>
          <w:lang w:eastAsia="en-GB"/>
        </w:rPr>
        <w:t>8</w:t>
      </w:r>
      <w:r w:rsidR="008A0275" w:rsidRPr="008876EE">
        <w:rPr>
          <w:rFonts w:ascii="Century Gothic" w:eastAsia="Times New Roman" w:hAnsi="Century Gothic" w:cs="Times New Roman"/>
          <w:vertAlign w:val="superscript"/>
          <w:lang w:eastAsia="en-GB"/>
        </w:rPr>
        <w:t>th</w:t>
      </w:r>
      <w:r w:rsidR="00F2111B" w:rsidRPr="008876EE">
        <w:rPr>
          <w:rFonts w:ascii="Century Gothic" w:eastAsia="Times New Roman" w:hAnsi="Century Gothic" w:cs="Times New Roman"/>
          <w:lang w:eastAsia="en-GB"/>
        </w:rPr>
        <w:t xml:space="preserve"> May, 2019</w:t>
      </w:r>
    </w:p>
    <w:p w14:paraId="2C09A74F" w14:textId="36B6BB8C" w:rsidR="00FB16A4" w:rsidRPr="008876EE" w:rsidRDefault="00FB16A4" w:rsidP="00FB16A4">
      <w:pPr>
        <w:spacing w:line="240" w:lineRule="auto"/>
        <w:rPr>
          <w:rFonts w:ascii="Century Gothic" w:eastAsia="Times New Roman" w:hAnsi="Century Gothic" w:cs="Times New Roman"/>
          <w:lang w:eastAsia="en-GB"/>
        </w:rPr>
      </w:pPr>
      <w:r w:rsidRPr="008876EE">
        <w:rPr>
          <w:rFonts w:ascii="Century Gothic" w:eastAsia="Times New Roman" w:hAnsi="Century Gothic" w:cs="Times New Roman"/>
          <w:lang w:eastAsia="en-GB"/>
        </w:rPr>
        <w:t xml:space="preserve">                                             </w:t>
      </w:r>
      <w:r w:rsidR="008A0275" w:rsidRPr="008876EE">
        <w:rPr>
          <w:rFonts w:ascii="Century Gothic" w:eastAsia="Times New Roman" w:hAnsi="Century Gothic" w:cs="Times New Roman"/>
          <w:lang w:eastAsia="en-GB"/>
        </w:rPr>
        <w:t xml:space="preserve"> </w:t>
      </w:r>
      <w:r w:rsidR="008876EE">
        <w:rPr>
          <w:rFonts w:ascii="Century Gothic" w:eastAsia="Times New Roman" w:hAnsi="Century Gothic" w:cs="Times New Roman"/>
          <w:lang w:eastAsia="en-GB"/>
        </w:rPr>
        <w:tab/>
      </w:r>
      <w:r w:rsidR="008A0275" w:rsidRPr="008876EE">
        <w:rPr>
          <w:rFonts w:ascii="Century Gothic" w:eastAsia="Times New Roman" w:hAnsi="Century Gothic" w:cs="Times New Roman"/>
          <w:lang w:eastAsia="en-GB"/>
        </w:rPr>
        <w:t xml:space="preserve"> </w:t>
      </w:r>
      <w:r w:rsidR="00B537F4" w:rsidRPr="008876EE">
        <w:rPr>
          <w:rFonts w:ascii="Century Gothic" w:eastAsia="Times New Roman" w:hAnsi="Century Gothic" w:cs="Times New Roman"/>
          <w:lang w:eastAsia="en-GB"/>
        </w:rPr>
        <w:tab/>
      </w:r>
      <w:r w:rsidRPr="008876EE">
        <w:rPr>
          <w:rFonts w:ascii="Century Gothic" w:eastAsia="Times New Roman" w:hAnsi="Century Gothic" w:cs="Times New Roman"/>
          <w:lang w:eastAsia="en-GB"/>
        </w:rPr>
        <w:t xml:space="preserve"> Time:               7.30 pm</w:t>
      </w:r>
    </w:p>
    <w:p w14:paraId="09643C26" w14:textId="1B45C101" w:rsidR="001E4D5D" w:rsidRPr="008876EE" w:rsidRDefault="00FB16A4" w:rsidP="00FB16A4">
      <w:pPr>
        <w:spacing w:line="240" w:lineRule="auto"/>
        <w:rPr>
          <w:rFonts w:ascii="Century Gothic" w:eastAsia="Times New Roman" w:hAnsi="Century Gothic" w:cs="Times New Roman"/>
          <w:lang w:eastAsia="en-GB"/>
        </w:rPr>
      </w:pPr>
      <w:r w:rsidRPr="008876EE">
        <w:rPr>
          <w:rFonts w:ascii="Century Gothic" w:eastAsia="Times New Roman" w:hAnsi="Century Gothic" w:cs="Times New Roman"/>
          <w:lang w:eastAsia="en-GB"/>
        </w:rPr>
        <w:t xml:space="preserve">                                             </w:t>
      </w:r>
      <w:r w:rsidR="00B537F4" w:rsidRPr="008876EE">
        <w:rPr>
          <w:rFonts w:ascii="Century Gothic" w:eastAsia="Times New Roman" w:hAnsi="Century Gothic" w:cs="Times New Roman"/>
          <w:lang w:eastAsia="en-GB"/>
        </w:rPr>
        <w:tab/>
      </w:r>
      <w:r w:rsidR="008876EE">
        <w:rPr>
          <w:rFonts w:ascii="Century Gothic" w:eastAsia="Times New Roman" w:hAnsi="Century Gothic" w:cs="Times New Roman"/>
          <w:lang w:eastAsia="en-GB"/>
        </w:rPr>
        <w:tab/>
      </w:r>
      <w:r w:rsidRPr="008876EE">
        <w:rPr>
          <w:rFonts w:ascii="Century Gothic" w:eastAsia="Times New Roman" w:hAnsi="Century Gothic" w:cs="Times New Roman"/>
          <w:lang w:eastAsia="en-GB"/>
        </w:rPr>
        <w:t xml:space="preserve">Date:                Tuesday </w:t>
      </w:r>
      <w:r w:rsidR="00FE174B" w:rsidRPr="008876EE">
        <w:rPr>
          <w:rFonts w:ascii="Century Gothic" w:eastAsia="Times New Roman" w:hAnsi="Century Gothic" w:cs="Times New Roman"/>
          <w:lang w:eastAsia="en-GB"/>
        </w:rPr>
        <w:t>1</w:t>
      </w:r>
      <w:r w:rsidR="00F2111B" w:rsidRPr="008876EE">
        <w:rPr>
          <w:rFonts w:ascii="Century Gothic" w:eastAsia="Times New Roman" w:hAnsi="Century Gothic" w:cs="Times New Roman"/>
          <w:lang w:eastAsia="en-GB"/>
        </w:rPr>
        <w:t>4</w:t>
      </w:r>
      <w:r w:rsidR="008A0275" w:rsidRPr="008876EE">
        <w:rPr>
          <w:rFonts w:ascii="Century Gothic" w:eastAsia="Times New Roman" w:hAnsi="Century Gothic" w:cs="Times New Roman"/>
          <w:vertAlign w:val="superscript"/>
          <w:lang w:eastAsia="en-GB"/>
        </w:rPr>
        <w:t>th</w:t>
      </w:r>
      <w:r w:rsidR="008A0275" w:rsidRPr="008876EE">
        <w:rPr>
          <w:rFonts w:ascii="Century Gothic" w:eastAsia="Times New Roman" w:hAnsi="Century Gothic" w:cs="Times New Roman"/>
          <w:lang w:eastAsia="en-GB"/>
        </w:rPr>
        <w:t xml:space="preserve"> May,</w:t>
      </w:r>
      <w:r w:rsidRPr="008876EE">
        <w:rPr>
          <w:rFonts w:ascii="Century Gothic" w:eastAsia="Times New Roman" w:hAnsi="Century Gothic" w:cs="Times New Roman"/>
          <w:lang w:eastAsia="en-GB"/>
        </w:rPr>
        <w:t xml:space="preserve"> 201</w:t>
      </w:r>
      <w:r w:rsidR="00F2111B" w:rsidRPr="008876EE">
        <w:rPr>
          <w:rFonts w:ascii="Century Gothic" w:eastAsia="Times New Roman" w:hAnsi="Century Gothic" w:cs="Times New Roman"/>
          <w:lang w:eastAsia="en-GB"/>
        </w:rPr>
        <w:t>9</w:t>
      </w:r>
      <w:r w:rsidRPr="008876EE">
        <w:rPr>
          <w:rFonts w:ascii="Century Gothic" w:eastAsia="Times New Roman" w:hAnsi="Century Gothic" w:cs="Times New Roman"/>
          <w:lang w:eastAsia="en-GB"/>
        </w:rPr>
        <w:t xml:space="preserve"> </w:t>
      </w:r>
    </w:p>
    <w:p w14:paraId="656424FD" w14:textId="77777777" w:rsidR="00FB16A4" w:rsidRPr="008876EE" w:rsidRDefault="00FB16A4" w:rsidP="00FB16A4">
      <w:pPr>
        <w:spacing w:line="240" w:lineRule="auto"/>
        <w:rPr>
          <w:rFonts w:ascii="Century Gothic" w:eastAsia="Times New Roman" w:hAnsi="Century Gothic" w:cs="Times New Roman"/>
          <w:lang w:eastAsia="en-GB"/>
        </w:rPr>
      </w:pPr>
      <w:r w:rsidRPr="008876EE">
        <w:rPr>
          <w:rFonts w:ascii="Century Gothic" w:eastAsia="Times New Roman" w:hAnsi="Century Gothic" w:cs="Times New Roman"/>
          <w:lang w:eastAsia="en-GB"/>
        </w:rPr>
        <w:t xml:space="preserve">                        </w:t>
      </w:r>
      <w:r w:rsidR="001E4D5D" w:rsidRPr="008876EE">
        <w:rPr>
          <w:rFonts w:ascii="Century Gothic" w:eastAsia="Times New Roman" w:hAnsi="Century Gothic" w:cs="Times New Roman"/>
          <w:lang w:eastAsia="en-GB"/>
        </w:rPr>
        <w:tab/>
      </w:r>
      <w:r w:rsidR="001E4D5D" w:rsidRPr="008876EE">
        <w:rPr>
          <w:rFonts w:ascii="Century Gothic" w:eastAsia="Times New Roman" w:hAnsi="Century Gothic" w:cs="Times New Roman"/>
          <w:lang w:eastAsia="en-GB"/>
        </w:rPr>
        <w:tab/>
      </w:r>
      <w:r w:rsidR="00B537F4" w:rsidRPr="008876EE">
        <w:rPr>
          <w:rFonts w:ascii="Century Gothic" w:eastAsia="Times New Roman" w:hAnsi="Century Gothic" w:cs="Times New Roman"/>
          <w:lang w:eastAsia="en-GB"/>
        </w:rPr>
        <w:tab/>
      </w:r>
      <w:r w:rsidRPr="008876EE">
        <w:rPr>
          <w:rFonts w:ascii="Century Gothic" w:eastAsia="Times New Roman" w:hAnsi="Century Gothic" w:cs="Times New Roman"/>
          <w:lang w:eastAsia="en-GB"/>
        </w:rPr>
        <w:t>Location:          Village Hall</w:t>
      </w:r>
      <w:r w:rsidR="000576AF" w:rsidRPr="008876EE">
        <w:rPr>
          <w:rFonts w:ascii="Century Gothic" w:eastAsia="Times New Roman" w:hAnsi="Century Gothic" w:cs="Times New Roman"/>
          <w:lang w:eastAsia="en-GB"/>
        </w:rPr>
        <w:t>, Barton Stacey</w:t>
      </w:r>
    </w:p>
    <w:p w14:paraId="4DEBFE09" w14:textId="77777777" w:rsidR="00FB16A4" w:rsidRPr="008876EE" w:rsidRDefault="00FB16A4" w:rsidP="00FB16A4">
      <w:pPr>
        <w:spacing w:line="240" w:lineRule="auto"/>
        <w:rPr>
          <w:rFonts w:ascii="Century Gothic" w:eastAsia="Times New Roman" w:hAnsi="Century Gothic" w:cs="Times New Roman"/>
          <w:lang w:eastAsia="en-GB"/>
        </w:rPr>
      </w:pPr>
      <w:r w:rsidRPr="008876EE">
        <w:rPr>
          <w:rFonts w:ascii="Century Gothic" w:eastAsia="Times New Roman" w:hAnsi="Century Gothic" w:cs="Times New Roman"/>
          <w:lang w:eastAsia="en-GB"/>
        </w:rPr>
        <w:t>Council members</w:t>
      </w:r>
      <w:r w:rsidR="00B8266C" w:rsidRPr="008876EE">
        <w:rPr>
          <w:rFonts w:ascii="Century Gothic" w:eastAsia="Times New Roman" w:hAnsi="Century Gothic" w:cs="Times New Roman"/>
          <w:lang w:eastAsia="en-GB"/>
        </w:rPr>
        <w:t>:</w:t>
      </w:r>
      <w:r w:rsidRPr="008876EE">
        <w:rPr>
          <w:rFonts w:ascii="Century Gothic" w:eastAsia="Times New Roman" w:hAnsi="Century Gothic" w:cs="Times New Roman"/>
          <w:lang w:eastAsia="en-GB"/>
        </w:rPr>
        <w:t xml:space="preserve"> Cllr Sue Gaines</w:t>
      </w:r>
      <w:r w:rsidR="00B8266C" w:rsidRPr="008876EE">
        <w:rPr>
          <w:rFonts w:ascii="Century Gothic" w:eastAsia="Times New Roman" w:hAnsi="Century Gothic" w:cs="Times New Roman"/>
          <w:lang w:eastAsia="en-GB"/>
        </w:rPr>
        <w:t>,</w:t>
      </w:r>
      <w:r w:rsidRPr="008876EE">
        <w:rPr>
          <w:rFonts w:ascii="Century Gothic" w:eastAsia="Times New Roman" w:hAnsi="Century Gothic" w:cs="Times New Roman"/>
          <w:lang w:eastAsia="en-GB"/>
        </w:rPr>
        <w:t xml:space="preserve"> Cllr Jan Lovell, Cllr </w:t>
      </w:r>
      <w:r w:rsidR="00F2111B" w:rsidRPr="008876EE">
        <w:rPr>
          <w:rFonts w:ascii="Century Gothic" w:eastAsia="Times New Roman" w:hAnsi="Century Gothic" w:cs="Times New Roman"/>
          <w:lang w:eastAsia="en-GB"/>
        </w:rPr>
        <w:t>Barry Jayes</w:t>
      </w:r>
      <w:r w:rsidRPr="008876EE">
        <w:rPr>
          <w:rFonts w:ascii="Century Gothic" w:eastAsia="Times New Roman" w:hAnsi="Century Gothic" w:cs="Times New Roman"/>
          <w:lang w:eastAsia="en-GB"/>
        </w:rPr>
        <w:t>, Cllr Cheryl Sherwood</w:t>
      </w:r>
      <w:r w:rsidR="008A0275" w:rsidRPr="008876EE">
        <w:rPr>
          <w:rFonts w:ascii="Century Gothic" w:eastAsia="Times New Roman" w:hAnsi="Century Gothic" w:cs="Times New Roman"/>
          <w:lang w:eastAsia="en-GB"/>
        </w:rPr>
        <w:t>, Cllr A</w:t>
      </w:r>
      <w:r w:rsidR="00FE174B" w:rsidRPr="008876EE">
        <w:rPr>
          <w:rFonts w:ascii="Century Gothic" w:eastAsia="Times New Roman" w:hAnsi="Century Gothic" w:cs="Times New Roman"/>
          <w:lang w:eastAsia="en-GB"/>
        </w:rPr>
        <w:t>bi Bettle</w:t>
      </w:r>
      <w:r w:rsidR="000576AF" w:rsidRPr="008876EE">
        <w:rPr>
          <w:rFonts w:ascii="Century Gothic" w:eastAsia="Times New Roman" w:hAnsi="Century Gothic" w:cs="Times New Roman"/>
          <w:lang w:eastAsia="en-GB"/>
        </w:rPr>
        <w:t>-Shaffer</w:t>
      </w:r>
      <w:r w:rsidR="00FE174B" w:rsidRPr="008876EE">
        <w:rPr>
          <w:rFonts w:ascii="Century Gothic" w:eastAsia="Times New Roman" w:hAnsi="Century Gothic" w:cs="Times New Roman"/>
          <w:lang w:eastAsia="en-GB"/>
        </w:rPr>
        <w:t>,  Cllr Nigel Cooper</w:t>
      </w:r>
      <w:r w:rsidR="000576AF" w:rsidRPr="008876EE">
        <w:rPr>
          <w:rFonts w:ascii="Century Gothic" w:eastAsia="Times New Roman" w:hAnsi="Century Gothic" w:cs="Times New Roman"/>
          <w:lang w:eastAsia="en-GB"/>
        </w:rPr>
        <w:t>, Cllr Nicholas Prideaux, Cllr Darren Patis</w:t>
      </w:r>
      <w:r w:rsidR="004D6262" w:rsidRPr="008876EE">
        <w:rPr>
          <w:rFonts w:ascii="Century Gothic" w:eastAsia="Times New Roman" w:hAnsi="Century Gothic" w:cs="Times New Roman"/>
          <w:lang w:eastAsia="en-GB"/>
        </w:rPr>
        <w:t>, Cllr Donna Oliver</w:t>
      </w:r>
    </w:p>
    <w:p w14:paraId="04EA89F8" w14:textId="63C0FB20" w:rsidR="003E7673" w:rsidRDefault="003E7673" w:rsidP="003E7673">
      <w:pPr>
        <w:spacing w:after="0" w:line="240" w:lineRule="auto"/>
        <w:jc w:val="center"/>
        <w:rPr>
          <w:rFonts w:ascii="Century Gothic" w:eastAsia="Times New Roman" w:hAnsi="Century Gothic" w:cs="Times New Roman"/>
          <w:b/>
        </w:rPr>
      </w:pPr>
      <w:r w:rsidRPr="008876EE">
        <w:rPr>
          <w:rFonts w:ascii="Century Gothic" w:eastAsia="Times New Roman" w:hAnsi="Century Gothic" w:cs="Times New Roman"/>
          <w:b/>
        </w:rPr>
        <w:t>AGENDA</w:t>
      </w:r>
    </w:p>
    <w:p w14:paraId="7D6EE9AA" w14:textId="2307264E" w:rsidR="003B1F47" w:rsidRDefault="003B1F47" w:rsidP="003E7673">
      <w:pPr>
        <w:spacing w:after="0" w:line="240" w:lineRule="auto"/>
        <w:jc w:val="center"/>
        <w:rPr>
          <w:rFonts w:ascii="Century Gothic" w:eastAsia="Times New Roman" w:hAnsi="Century Gothic" w:cs="Times New Roman"/>
          <w:b/>
        </w:rPr>
      </w:pPr>
    </w:p>
    <w:p w14:paraId="36C8E32E" w14:textId="77777777" w:rsidR="003B1F47" w:rsidRPr="008876EE" w:rsidRDefault="003B1F47" w:rsidP="003B1F47">
      <w:pPr>
        <w:numPr>
          <w:ilvl w:val="0"/>
          <w:numId w:val="1"/>
        </w:numPr>
        <w:spacing w:after="0" w:line="240" w:lineRule="auto"/>
        <w:rPr>
          <w:rFonts w:ascii="Century Gothic" w:eastAsia="Times New Roman" w:hAnsi="Century Gothic" w:cs="Times New Roman"/>
        </w:rPr>
      </w:pPr>
      <w:r w:rsidRPr="008876EE">
        <w:rPr>
          <w:rFonts w:ascii="Century Gothic" w:eastAsia="Times New Roman" w:hAnsi="Century Gothic" w:cs="Times New Roman"/>
          <w:b/>
        </w:rPr>
        <w:t>Election of Chair</w:t>
      </w:r>
      <w:r w:rsidRPr="008876EE">
        <w:rPr>
          <w:rFonts w:ascii="Century Gothic" w:eastAsia="Times New Roman" w:hAnsi="Century Gothic" w:cs="Times New Roman"/>
        </w:rPr>
        <w:br/>
        <w:t>Nomination and election of Chair</w:t>
      </w:r>
    </w:p>
    <w:p w14:paraId="53C0242A" w14:textId="77777777" w:rsidR="003B1F47" w:rsidRPr="008876EE" w:rsidRDefault="003B1F47" w:rsidP="003B1F47">
      <w:pPr>
        <w:spacing w:after="0" w:line="240" w:lineRule="auto"/>
        <w:ind w:left="720"/>
        <w:rPr>
          <w:rFonts w:ascii="Century Gothic" w:eastAsia="Times New Roman" w:hAnsi="Century Gothic" w:cs="Times New Roman"/>
        </w:rPr>
      </w:pPr>
    </w:p>
    <w:p w14:paraId="0D3851E7" w14:textId="77777777" w:rsidR="003B1F47" w:rsidRPr="008876EE" w:rsidRDefault="003B1F47" w:rsidP="003B1F47">
      <w:pPr>
        <w:numPr>
          <w:ilvl w:val="0"/>
          <w:numId w:val="1"/>
        </w:numPr>
        <w:spacing w:after="0" w:line="240" w:lineRule="auto"/>
        <w:rPr>
          <w:rFonts w:ascii="Century Gothic" w:eastAsia="Times New Roman" w:hAnsi="Century Gothic" w:cs="Times New Roman"/>
        </w:rPr>
      </w:pPr>
      <w:r w:rsidRPr="008876EE">
        <w:rPr>
          <w:rFonts w:ascii="Century Gothic" w:eastAsia="Times New Roman" w:hAnsi="Century Gothic" w:cs="Times New Roman"/>
          <w:b/>
        </w:rPr>
        <w:t>Election of Vice Chair</w:t>
      </w:r>
    </w:p>
    <w:p w14:paraId="44AABAF2" w14:textId="77777777" w:rsidR="003B1F47" w:rsidRPr="008876EE" w:rsidRDefault="003B1F47" w:rsidP="003B1F47">
      <w:pPr>
        <w:spacing w:after="0" w:line="240" w:lineRule="auto"/>
        <w:ind w:left="720"/>
        <w:rPr>
          <w:rFonts w:ascii="Century Gothic" w:eastAsia="Times New Roman" w:hAnsi="Century Gothic" w:cs="Times New Roman"/>
        </w:rPr>
      </w:pPr>
      <w:r w:rsidRPr="008876EE">
        <w:rPr>
          <w:rFonts w:ascii="Century Gothic" w:eastAsia="Times New Roman" w:hAnsi="Century Gothic" w:cs="Times New Roman"/>
        </w:rPr>
        <w:t>Nomination and election of Vice Chair</w:t>
      </w:r>
    </w:p>
    <w:p w14:paraId="64D2C04F" w14:textId="77777777" w:rsidR="003B1F47" w:rsidRPr="008876EE" w:rsidRDefault="003B1F47" w:rsidP="003B1F47">
      <w:pPr>
        <w:spacing w:after="0" w:line="240" w:lineRule="auto"/>
        <w:ind w:left="720"/>
        <w:rPr>
          <w:rFonts w:ascii="Century Gothic" w:eastAsia="Times New Roman" w:hAnsi="Century Gothic" w:cs="Times New Roman"/>
        </w:rPr>
      </w:pPr>
    </w:p>
    <w:p w14:paraId="04289435" w14:textId="77777777" w:rsidR="003B1F47" w:rsidRPr="008876EE" w:rsidRDefault="003B1F47" w:rsidP="003B1F47">
      <w:pPr>
        <w:numPr>
          <w:ilvl w:val="0"/>
          <w:numId w:val="1"/>
        </w:numPr>
        <w:spacing w:after="0" w:line="240" w:lineRule="auto"/>
        <w:rPr>
          <w:rFonts w:ascii="Century Gothic" w:eastAsia="Times New Roman" w:hAnsi="Century Gothic" w:cs="Times New Roman"/>
        </w:rPr>
      </w:pPr>
      <w:r w:rsidRPr="008876EE">
        <w:rPr>
          <w:rFonts w:ascii="Century Gothic" w:eastAsia="Times New Roman" w:hAnsi="Century Gothic" w:cs="Times New Roman"/>
          <w:b/>
        </w:rPr>
        <w:t>Apologies</w:t>
      </w:r>
    </w:p>
    <w:p w14:paraId="23CA723F" w14:textId="77777777" w:rsidR="003B1F47" w:rsidRPr="008876EE" w:rsidRDefault="003B1F47" w:rsidP="003B1F47">
      <w:pPr>
        <w:spacing w:after="0" w:line="240" w:lineRule="auto"/>
        <w:ind w:left="720"/>
        <w:rPr>
          <w:rFonts w:ascii="Century Gothic" w:eastAsia="Times New Roman" w:hAnsi="Century Gothic" w:cs="Times New Roman"/>
        </w:rPr>
      </w:pPr>
      <w:r w:rsidRPr="008876EE">
        <w:rPr>
          <w:rFonts w:ascii="Century Gothic" w:eastAsia="Times New Roman" w:hAnsi="Century Gothic" w:cs="Times New Roman"/>
        </w:rPr>
        <w:t>To receive apologies</w:t>
      </w:r>
    </w:p>
    <w:p w14:paraId="288DAF2F" w14:textId="77777777" w:rsidR="003B1F47" w:rsidRPr="008876EE" w:rsidRDefault="003B1F47" w:rsidP="003B1F47">
      <w:pPr>
        <w:spacing w:after="0" w:line="240" w:lineRule="auto"/>
        <w:ind w:left="720"/>
        <w:rPr>
          <w:rFonts w:ascii="Century Gothic" w:eastAsia="Times New Roman" w:hAnsi="Century Gothic" w:cs="Times New Roman"/>
        </w:rPr>
      </w:pPr>
    </w:p>
    <w:p w14:paraId="5E865ED0" w14:textId="77777777" w:rsidR="003B1F47" w:rsidRPr="008876EE" w:rsidRDefault="003B1F47" w:rsidP="003B1F47">
      <w:pPr>
        <w:numPr>
          <w:ilvl w:val="0"/>
          <w:numId w:val="1"/>
        </w:numPr>
        <w:spacing w:after="0" w:line="240" w:lineRule="auto"/>
        <w:rPr>
          <w:rFonts w:ascii="Century Gothic" w:eastAsia="Times New Roman" w:hAnsi="Century Gothic" w:cs="Times New Roman"/>
        </w:rPr>
      </w:pPr>
      <w:r w:rsidRPr="008876EE">
        <w:rPr>
          <w:rFonts w:ascii="Century Gothic" w:eastAsia="Times New Roman" w:hAnsi="Century Gothic" w:cs="Times New Roman"/>
          <w:b/>
        </w:rPr>
        <w:t>Minutes of Previous Meeting</w:t>
      </w:r>
    </w:p>
    <w:p w14:paraId="63F02900" w14:textId="77777777" w:rsidR="003B1F47" w:rsidRPr="008876EE" w:rsidRDefault="003B1F47" w:rsidP="003B1F47">
      <w:pPr>
        <w:spacing w:after="0" w:line="240" w:lineRule="auto"/>
        <w:ind w:left="720"/>
        <w:rPr>
          <w:rFonts w:ascii="Century Gothic" w:eastAsia="Times New Roman" w:hAnsi="Century Gothic" w:cs="Times New Roman"/>
        </w:rPr>
      </w:pPr>
      <w:r w:rsidRPr="008876EE">
        <w:rPr>
          <w:rFonts w:ascii="Century Gothic" w:eastAsia="Times New Roman" w:hAnsi="Century Gothic" w:cs="Times New Roman"/>
        </w:rPr>
        <w:t>Minutes of Annual Meeting of Council held on 15</w:t>
      </w:r>
      <w:r w:rsidRPr="008876EE">
        <w:rPr>
          <w:rFonts w:ascii="Century Gothic" w:eastAsia="Times New Roman" w:hAnsi="Century Gothic" w:cs="Times New Roman"/>
          <w:vertAlign w:val="superscript"/>
        </w:rPr>
        <w:t>th</w:t>
      </w:r>
      <w:r w:rsidRPr="008876EE">
        <w:rPr>
          <w:rFonts w:ascii="Century Gothic" w:eastAsia="Times New Roman" w:hAnsi="Century Gothic" w:cs="Times New Roman"/>
        </w:rPr>
        <w:t xml:space="preserve"> May 2018 to be noted (attached for information)</w:t>
      </w:r>
    </w:p>
    <w:p w14:paraId="0F61E43B" w14:textId="77777777" w:rsidR="003B1F47" w:rsidRPr="008876EE" w:rsidRDefault="003B1F47" w:rsidP="003B1F47">
      <w:pPr>
        <w:spacing w:after="0" w:line="240" w:lineRule="auto"/>
        <w:rPr>
          <w:rFonts w:ascii="Century Gothic" w:eastAsia="Times New Roman" w:hAnsi="Century Gothic" w:cs="Times New Roman"/>
        </w:rPr>
      </w:pPr>
    </w:p>
    <w:p w14:paraId="397D6F3F" w14:textId="77777777" w:rsidR="003B1F47" w:rsidRPr="008876EE" w:rsidRDefault="003B1F47" w:rsidP="003B1F47">
      <w:pPr>
        <w:pStyle w:val="ListParagraph"/>
        <w:numPr>
          <w:ilvl w:val="0"/>
          <w:numId w:val="1"/>
        </w:numPr>
        <w:spacing w:after="0" w:line="240" w:lineRule="auto"/>
        <w:rPr>
          <w:rFonts w:ascii="Century Gothic" w:eastAsia="Times New Roman" w:hAnsi="Century Gothic" w:cs="Times New Roman"/>
          <w:b/>
        </w:rPr>
      </w:pPr>
      <w:r w:rsidRPr="008876EE">
        <w:rPr>
          <w:rFonts w:ascii="Century Gothic" w:eastAsia="Times New Roman" w:hAnsi="Century Gothic" w:cs="Times New Roman"/>
          <w:b/>
        </w:rPr>
        <w:t>Signing of Register of Member’s Interests</w:t>
      </w:r>
    </w:p>
    <w:p w14:paraId="1C218620" w14:textId="77777777" w:rsidR="003B1F47" w:rsidRPr="008876EE" w:rsidRDefault="003B1F47" w:rsidP="003B1F47">
      <w:pPr>
        <w:pStyle w:val="ListParagraph"/>
        <w:spacing w:after="0" w:line="240" w:lineRule="auto"/>
        <w:rPr>
          <w:rFonts w:ascii="Century Gothic" w:eastAsia="Times New Roman" w:hAnsi="Century Gothic" w:cs="Times New Roman"/>
          <w:b/>
        </w:rPr>
      </w:pPr>
    </w:p>
    <w:p w14:paraId="4D2342FB" w14:textId="77777777" w:rsidR="003B1F47" w:rsidRPr="008876EE" w:rsidRDefault="003B1F47" w:rsidP="003B1F47">
      <w:pPr>
        <w:pStyle w:val="ListParagraph"/>
        <w:numPr>
          <w:ilvl w:val="0"/>
          <w:numId w:val="1"/>
        </w:numPr>
        <w:spacing w:after="0" w:line="240" w:lineRule="auto"/>
        <w:rPr>
          <w:rFonts w:ascii="Century Gothic" w:eastAsia="Times New Roman" w:hAnsi="Century Gothic" w:cs="Times New Roman"/>
          <w:b/>
        </w:rPr>
      </w:pPr>
      <w:r w:rsidRPr="008876EE">
        <w:rPr>
          <w:rFonts w:ascii="Century Gothic" w:eastAsia="Times New Roman" w:hAnsi="Century Gothic" w:cs="Times New Roman"/>
          <w:b/>
        </w:rPr>
        <w:t>Declarations of Acceptance of Office &amp; Consent form</w:t>
      </w:r>
    </w:p>
    <w:p w14:paraId="5CCD6A5A" w14:textId="77777777" w:rsidR="003B1F47" w:rsidRPr="008876EE" w:rsidRDefault="003B1F47" w:rsidP="003B1F47">
      <w:pPr>
        <w:pStyle w:val="ListParagraph"/>
        <w:spacing w:after="0" w:line="240" w:lineRule="auto"/>
        <w:rPr>
          <w:rFonts w:ascii="Century Gothic" w:eastAsia="Times New Roman" w:hAnsi="Century Gothic" w:cs="Times New Roman"/>
        </w:rPr>
      </w:pPr>
      <w:r w:rsidRPr="008876EE">
        <w:rPr>
          <w:rFonts w:ascii="Century Gothic" w:eastAsia="Times New Roman" w:hAnsi="Century Gothic" w:cs="Times New Roman"/>
        </w:rPr>
        <w:t>Chair, Vice-chair and Councillors to sign paperwork</w:t>
      </w:r>
    </w:p>
    <w:p w14:paraId="4F75F05C" w14:textId="77777777" w:rsidR="003B1F47" w:rsidRPr="008876EE" w:rsidRDefault="003B1F47" w:rsidP="003B1F47">
      <w:pPr>
        <w:pStyle w:val="ListParagraph"/>
        <w:rPr>
          <w:rFonts w:ascii="Century Gothic" w:eastAsia="Times New Roman" w:hAnsi="Century Gothic" w:cs="Times New Roman"/>
          <w:b/>
        </w:rPr>
      </w:pPr>
    </w:p>
    <w:p w14:paraId="7A92E850" w14:textId="77777777" w:rsidR="003B1F47" w:rsidRPr="008876EE" w:rsidRDefault="003B1F47" w:rsidP="003B1F47">
      <w:pPr>
        <w:pStyle w:val="ListParagraph"/>
        <w:numPr>
          <w:ilvl w:val="0"/>
          <w:numId w:val="1"/>
        </w:numPr>
        <w:rPr>
          <w:rFonts w:ascii="Century Gothic" w:hAnsi="Century Gothic" w:cs="Times New Roman"/>
          <w:b/>
        </w:rPr>
      </w:pPr>
      <w:r w:rsidRPr="008876EE">
        <w:rPr>
          <w:rFonts w:ascii="Century Gothic" w:hAnsi="Century Gothic" w:cs="Times New Roman"/>
          <w:b/>
        </w:rPr>
        <w:t>Resolve and Adopt General Power of Competence</w:t>
      </w:r>
    </w:p>
    <w:p w14:paraId="70E73EAB" w14:textId="77777777" w:rsidR="003B1F47" w:rsidRPr="008876EE" w:rsidRDefault="003B1F47" w:rsidP="003B1F47">
      <w:pPr>
        <w:pStyle w:val="ListParagraph"/>
        <w:rPr>
          <w:rFonts w:ascii="Century Gothic" w:hAnsi="Century Gothic" w:cs="Times New Roman"/>
          <w:sz w:val="20"/>
          <w:szCs w:val="20"/>
        </w:rPr>
      </w:pPr>
      <w:r w:rsidRPr="008876EE">
        <w:rPr>
          <w:rFonts w:ascii="Century Gothic" w:hAnsi="Century Gothic" w:cs="Times New Roman"/>
          <w:sz w:val="20"/>
          <w:szCs w:val="20"/>
        </w:rPr>
        <w:t>The Parish Council to resolve, from Tuesday 14</w:t>
      </w:r>
      <w:r w:rsidRPr="008876EE">
        <w:rPr>
          <w:rFonts w:ascii="Century Gothic" w:hAnsi="Century Gothic" w:cs="Times New Roman"/>
          <w:sz w:val="20"/>
          <w:szCs w:val="20"/>
          <w:vertAlign w:val="superscript"/>
        </w:rPr>
        <w:t>th</w:t>
      </w:r>
      <w:r w:rsidRPr="008876EE">
        <w:rPr>
          <w:rFonts w:ascii="Century Gothic" w:hAnsi="Century Gothic" w:cs="Times New Roman"/>
          <w:sz w:val="20"/>
          <w:szCs w:val="20"/>
        </w:rPr>
        <w:t xml:space="preserve"> May 2019, until the next Annual Meeting of the Council, that having met the conditions of eligibility as defined in the Localism Act 2011 and SI 965 The Parish Councils (General Power of Competence) (Prescribed Conditions) Order 2012, to adopt the General Power of Competence. </w:t>
      </w:r>
    </w:p>
    <w:p w14:paraId="725C1ED4" w14:textId="77777777" w:rsidR="003B1F47" w:rsidRPr="008876EE" w:rsidRDefault="003B1F47" w:rsidP="003B1F47">
      <w:pPr>
        <w:pStyle w:val="ListParagraph"/>
        <w:spacing w:after="0" w:line="240" w:lineRule="auto"/>
        <w:rPr>
          <w:rFonts w:ascii="Century Gothic" w:eastAsia="Times New Roman" w:hAnsi="Century Gothic" w:cs="Times New Roman"/>
        </w:rPr>
      </w:pPr>
    </w:p>
    <w:p w14:paraId="53179CD5" w14:textId="77777777" w:rsidR="003B1F47" w:rsidRPr="008876EE" w:rsidRDefault="003B1F47" w:rsidP="003B1F47">
      <w:pPr>
        <w:pStyle w:val="ListParagraph"/>
        <w:numPr>
          <w:ilvl w:val="0"/>
          <w:numId w:val="1"/>
        </w:numPr>
        <w:spacing w:after="0" w:line="240" w:lineRule="auto"/>
        <w:rPr>
          <w:rFonts w:ascii="Century Gothic" w:eastAsia="Times New Roman" w:hAnsi="Century Gothic" w:cs="Times New Roman"/>
          <w:b/>
        </w:rPr>
      </w:pPr>
      <w:r w:rsidRPr="008876EE">
        <w:rPr>
          <w:rFonts w:ascii="Century Gothic" w:eastAsia="Times New Roman" w:hAnsi="Century Gothic" w:cs="Times New Roman"/>
          <w:b/>
        </w:rPr>
        <w:t>Adoption of Standing Orders and Financial Standing Orders</w:t>
      </w:r>
    </w:p>
    <w:p w14:paraId="4BE86DEC" w14:textId="77777777" w:rsidR="003B1F47" w:rsidRPr="008876EE" w:rsidRDefault="003B1F47" w:rsidP="003B1F47">
      <w:pPr>
        <w:pStyle w:val="ListParagraph"/>
        <w:spacing w:after="0" w:line="240" w:lineRule="auto"/>
        <w:rPr>
          <w:rFonts w:ascii="Century Gothic" w:eastAsia="Times New Roman" w:hAnsi="Century Gothic" w:cs="Times New Roman"/>
        </w:rPr>
      </w:pPr>
      <w:r w:rsidRPr="008876EE">
        <w:rPr>
          <w:rFonts w:ascii="Century Gothic" w:eastAsia="Times New Roman" w:hAnsi="Century Gothic" w:cs="Times New Roman"/>
        </w:rPr>
        <w:t>To adopt the Standing Orders and Financial Standing Orders of the Parish Council</w:t>
      </w:r>
    </w:p>
    <w:p w14:paraId="2ECDC8B5" w14:textId="77777777" w:rsidR="003B1F47" w:rsidRPr="008876EE" w:rsidRDefault="003B1F47" w:rsidP="003B1F47">
      <w:pPr>
        <w:spacing w:after="0" w:line="240" w:lineRule="auto"/>
        <w:ind w:left="720"/>
        <w:rPr>
          <w:rFonts w:ascii="Century Gothic" w:eastAsia="Times New Roman" w:hAnsi="Century Gothic" w:cs="Times New Roman"/>
        </w:rPr>
      </w:pPr>
    </w:p>
    <w:p w14:paraId="279996A8" w14:textId="77777777" w:rsidR="003B1F47" w:rsidRPr="008876EE" w:rsidRDefault="003B1F47" w:rsidP="003B1F47">
      <w:pPr>
        <w:pStyle w:val="ListParagraph"/>
        <w:numPr>
          <w:ilvl w:val="0"/>
          <w:numId w:val="1"/>
        </w:numPr>
        <w:spacing w:after="0" w:line="240" w:lineRule="auto"/>
        <w:rPr>
          <w:rFonts w:ascii="Century Gothic" w:eastAsia="Times New Roman" w:hAnsi="Century Gothic" w:cs="Times New Roman"/>
          <w:b/>
        </w:rPr>
      </w:pPr>
      <w:r w:rsidRPr="008876EE">
        <w:rPr>
          <w:rFonts w:ascii="Century Gothic" w:eastAsia="Times New Roman" w:hAnsi="Century Gothic" w:cs="Times New Roman"/>
          <w:b/>
        </w:rPr>
        <w:t>Appointment of Internal Auditor for new financial year 2019/20</w:t>
      </w:r>
    </w:p>
    <w:p w14:paraId="4A3568C6" w14:textId="77777777" w:rsidR="003B1F47" w:rsidRPr="008876EE" w:rsidRDefault="003B1F47" w:rsidP="003B1F47">
      <w:pPr>
        <w:pStyle w:val="ListParagraph"/>
        <w:spacing w:after="0" w:line="240" w:lineRule="auto"/>
        <w:rPr>
          <w:rFonts w:ascii="Century Gothic" w:eastAsia="Times New Roman" w:hAnsi="Century Gothic" w:cs="Times New Roman"/>
          <w:b/>
        </w:rPr>
      </w:pPr>
    </w:p>
    <w:p w14:paraId="7E01412D" w14:textId="77777777" w:rsidR="003B1F47" w:rsidRPr="008876EE" w:rsidRDefault="003B1F47" w:rsidP="003B1F47">
      <w:pPr>
        <w:pStyle w:val="ListParagraph"/>
        <w:widowControl w:val="0"/>
        <w:numPr>
          <w:ilvl w:val="0"/>
          <w:numId w:val="1"/>
        </w:numPr>
        <w:tabs>
          <w:tab w:val="num" w:pos="1701"/>
          <w:tab w:val="num" w:pos="2490"/>
        </w:tabs>
        <w:suppressAutoHyphens/>
        <w:autoSpaceDE w:val="0"/>
        <w:autoSpaceDN w:val="0"/>
        <w:adjustRightInd w:val="0"/>
        <w:spacing w:after="0" w:line="240" w:lineRule="auto"/>
        <w:textAlignment w:val="center"/>
        <w:rPr>
          <w:rFonts w:ascii="Century Gothic" w:eastAsia="Times New Roman" w:hAnsi="Century Gothic" w:cs="Times New Roman"/>
          <w:b/>
          <w:color w:val="000000"/>
          <w:lang w:bidi="en-US"/>
        </w:rPr>
      </w:pPr>
      <w:r w:rsidRPr="008876EE">
        <w:rPr>
          <w:rFonts w:ascii="Century Gothic" w:eastAsia="Times New Roman" w:hAnsi="Century Gothic" w:cs="Times New Roman"/>
          <w:b/>
          <w:color w:val="000000"/>
          <w:lang w:bidi="en-US"/>
        </w:rPr>
        <w:t>Review of delegation arrangements to committees, sub-committees, staff and other local authorities</w:t>
      </w:r>
    </w:p>
    <w:p w14:paraId="112E65F8" w14:textId="77777777" w:rsidR="003B1F47" w:rsidRPr="008876EE" w:rsidRDefault="003B1F47" w:rsidP="003B1F47">
      <w:pPr>
        <w:pStyle w:val="ListParagraph"/>
        <w:rPr>
          <w:rFonts w:ascii="Century Gothic" w:eastAsia="Times New Roman" w:hAnsi="Century Gothic" w:cs="Times New Roman"/>
          <w:b/>
          <w:color w:val="000000"/>
          <w:lang w:bidi="en-US"/>
        </w:rPr>
      </w:pPr>
    </w:p>
    <w:p w14:paraId="3C0A9012" w14:textId="77777777" w:rsidR="003B1F47" w:rsidRPr="008876EE" w:rsidRDefault="003B1F47" w:rsidP="003B1F47">
      <w:pPr>
        <w:pStyle w:val="ListParagraph"/>
        <w:widowControl w:val="0"/>
        <w:numPr>
          <w:ilvl w:val="0"/>
          <w:numId w:val="1"/>
        </w:numPr>
        <w:tabs>
          <w:tab w:val="num" w:pos="1701"/>
          <w:tab w:val="num" w:pos="2490"/>
        </w:tabs>
        <w:suppressAutoHyphens/>
        <w:autoSpaceDE w:val="0"/>
        <w:autoSpaceDN w:val="0"/>
        <w:adjustRightInd w:val="0"/>
        <w:spacing w:after="0" w:line="240" w:lineRule="auto"/>
        <w:textAlignment w:val="center"/>
        <w:rPr>
          <w:rFonts w:ascii="Century Gothic" w:eastAsia="Times New Roman" w:hAnsi="Century Gothic" w:cs="Times New Roman"/>
          <w:b/>
          <w:color w:val="000000"/>
          <w:lang w:bidi="en-US"/>
        </w:rPr>
      </w:pPr>
      <w:r w:rsidRPr="008876EE">
        <w:rPr>
          <w:rFonts w:ascii="Century Gothic" w:eastAsia="Times New Roman" w:hAnsi="Century Gothic" w:cs="Times New Roman"/>
          <w:b/>
          <w:color w:val="000000"/>
          <w:lang w:bidi="en-US"/>
        </w:rPr>
        <w:t>Review of terms of reference for committees</w:t>
      </w:r>
    </w:p>
    <w:p w14:paraId="7C45C61F" w14:textId="77777777" w:rsidR="003B1F47" w:rsidRPr="008876EE" w:rsidRDefault="003B1F47" w:rsidP="003B1F47">
      <w:pPr>
        <w:pStyle w:val="ListParagraph"/>
        <w:rPr>
          <w:rFonts w:ascii="Century Gothic" w:eastAsia="Times New Roman" w:hAnsi="Century Gothic" w:cs="Times New Roman"/>
          <w:b/>
          <w:color w:val="000000"/>
          <w:lang w:bidi="en-US"/>
        </w:rPr>
      </w:pPr>
    </w:p>
    <w:p w14:paraId="1BCE8D53" w14:textId="77777777" w:rsidR="003B1F47" w:rsidRPr="008876EE" w:rsidRDefault="003B1F47" w:rsidP="003B1F47">
      <w:pPr>
        <w:pStyle w:val="ListParagraph"/>
        <w:widowControl w:val="0"/>
        <w:tabs>
          <w:tab w:val="num" w:pos="1701"/>
          <w:tab w:val="num" w:pos="2490"/>
        </w:tabs>
        <w:suppressAutoHyphens/>
        <w:autoSpaceDE w:val="0"/>
        <w:autoSpaceDN w:val="0"/>
        <w:adjustRightInd w:val="0"/>
        <w:spacing w:after="0" w:line="240" w:lineRule="auto"/>
        <w:textAlignment w:val="center"/>
        <w:rPr>
          <w:rFonts w:ascii="Century Gothic" w:eastAsia="Times New Roman" w:hAnsi="Century Gothic" w:cs="Times New Roman"/>
          <w:b/>
          <w:color w:val="000000"/>
          <w:lang w:bidi="en-US"/>
        </w:rPr>
      </w:pPr>
    </w:p>
    <w:p w14:paraId="5E105895" w14:textId="77777777" w:rsidR="003B1F47" w:rsidRPr="008876EE" w:rsidRDefault="003B1F47" w:rsidP="003B1F47">
      <w:pPr>
        <w:pStyle w:val="ListParagraph"/>
        <w:numPr>
          <w:ilvl w:val="0"/>
          <w:numId w:val="1"/>
        </w:numPr>
        <w:spacing w:after="0" w:line="240" w:lineRule="auto"/>
        <w:rPr>
          <w:rFonts w:ascii="Century Gothic" w:eastAsia="Times New Roman" w:hAnsi="Century Gothic" w:cs="Times New Roman"/>
          <w:b/>
        </w:rPr>
      </w:pPr>
      <w:r w:rsidRPr="008876EE">
        <w:rPr>
          <w:rFonts w:ascii="Century Gothic" w:eastAsia="Times New Roman" w:hAnsi="Century Gothic" w:cs="Times New Roman"/>
          <w:b/>
        </w:rPr>
        <w:t>Appointment of any new committees</w:t>
      </w:r>
    </w:p>
    <w:p w14:paraId="34232525" w14:textId="77777777" w:rsidR="003B1F47" w:rsidRPr="008876EE" w:rsidRDefault="003B1F47" w:rsidP="003B1F47">
      <w:pPr>
        <w:pStyle w:val="ListParagraph"/>
        <w:spacing w:after="0" w:line="240" w:lineRule="auto"/>
        <w:rPr>
          <w:rFonts w:ascii="Century Gothic" w:eastAsia="Times New Roman" w:hAnsi="Century Gothic" w:cs="Times New Roman"/>
          <w:b/>
        </w:rPr>
      </w:pPr>
    </w:p>
    <w:p w14:paraId="4354CE30" w14:textId="77777777" w:rsidR="003B1F47" w:rsidRPr="008876EE" w:rsidRDefault="003B1F47" w:rsidP="003B1F47">
      <w:pPr>
        <w:numPr>
          <w:ilvl w:val="0"/>
          <w:numId w:val="1"/>
        </w:numPr>
        <w:spacing w:after="0" w:line="240" w:lineRule="auto"/>
        <w:rPr>
          <w:rFonts w:ascii="Century Gothic" w:eastAsia="Times New Roman" w:hAnsi="Century Gothic" w:cs="Times New Roman"/>
          <w:b/>
        </w:rPr>
      </w:pPr>
      <w:r w:rsidRPr="008876EE">
        <w:rPr>
          <w:rFonts w:ascii="Century Gothic" w:eastAsia="Times New Roman" w:hAnsi="Century Gothic" w:cs="Times New Roman"/>
          <w:b/>
        </w:rPr>
        <w:t>Appointment of members to existing committees</w:t>
      </w:r>
    </w:p>
    <w:p w14:paraId="2776E7CC" w14:textId="77777777" w:rsidR="003B1F47" w:rsidRPr="008876EE" w:rsidRDefault="003B1F47" w:rsidP="003B1F47">
      <w:pPr>
        <w:pStyle w:val="ListParagraph"/>
        <w:spacing w:after="0" w:line="240" w:lineRule="auto"/>
        <w:rPr>
          <w:rFonts w:ascii="Century Gothic" w:eastAsia="Times New Roman" w:hAnsi="Century Gothic" w:cs="Times New Roman"/>
        </w:rPr>
      </w:pPr>
      <w:r w:rsidRPr="008876EE">
        <w:rPr>
          <w:rFonts w:ascii="Century Gothic" w:eastAsia="Times New Roman" w:hAnsi="Century Gothic" w:cs="Times New Roman"/>
        </w:rPr>
        <w:t>Roles and responsibilities of individual Parish Councillors to be considered and confirmed</w:t>
      </w:r>
    </w:p>
    <w:p w14:paraId="17A74737" w14:textId="77777777" w:rsidR="003B1F47" w:rsidRPr="008876EE" w:rsidRDefault="003B1F47" w:rsidP="003B1F47">
      <w:pPr>
        <w:pStyle w:val="ListParagraph"/>
        <w:spacing w:after="0" w:line="240" w:lineRule="auto"/>
        <w:rPr>
          <w:rFonts w:ascii="Century Gothic" w:eastAsia="Times New Roman" w:hAnsi="Century Gothic" w:cs="Times New Roman"/>
        </w:rPr>
      </w:pPr>
    </w:p>
    <w:p w14:paraId="0763D51D" w14:textId="77777777" w:rsidR="003B1F47" w:rsidRPr="008876EE" w:rsidRDefault="003B1F47" w:rsidP="003B1F47">
      <w:pPr>
        <w:numPr>
          <w:ilvl w:val="0"/>
          <w:numId w:val="1"/>
        </w:numPr>
        <w:spacing w:after="0" w:line="240" w:lineRule="auto"/>
        <w:rPr>
          <w:rFonts w:ascii="Century Gothic" w:eastAsia="Times New Roman" w:hAnsi="Century Gothic" w:cs="Times New Roman"/>
          <w:b/>
        </w:rPr>
      </w:pPr>
      <w:r w:rsidRPr="008876EE">
        <w:rPr>
          <w:rFonts w:ascii="Century Gothic" w:eastAsia="Times New Roman" w:hAnsi="Century Gothic" w:cs="Times New Roman"/>
          <w:b/>
        </w:rPr>
        <w:t>Receipt of the minutes of the last meeting of a committee</w:t>
      </w:r>
    </w:p>
    <w:p w14:paraId="1BF35BA1" w14:textId="77777777" w:rsidR="003B1F47" w:rsidRPr="008876EE" w:rsidRDefault="003B1F47" w:rsidP="003B1F47">
      <w:pPr>
        <w:spacing w:after="0" w:line="240" w:lineRule="auto"/>
        <w:ind w:left="720"/>
        <w:rPr>
          <w:rFonts w:ascii="Century Gothic" w:eastAsia="Times New Roman" w:hAnsi="Century Gothic" w:cs="Times New Roman"/>
          <w:b/>
        </w:rPr>
      </w:pPr>
    </w:p>
    <w:p w14:paraId="620EFBC3" w14:textId="77777777" w:rsidR="003B1F47" w:rsidRPr="008876EE" w:rsidRDefault="003B1F47" w:rsidP="003B1F47">
      <w:pPr>
        <w:numPr>
          <w:ilvl w:val="0"/>
          <w:numId w:val="1"/>
        </w:numPr>
        <w:spacing w:after="0" w:line="240" w:lineRule="auto"/>
        <w:rPr>
          <w:rFonts w:ascii="Century Gothic" w:eastAsia="Times New Roman" w:hAnsi="Century Gothic" w:cs="Times New Roman"/>
          <w:b/>
        </w:rPr>
      </w:pPr>
      <w:r w:rsidRPr="008876EE">
        <w:rPr>
          <w:rFonts w:ascii="Century Gothic" w:eastAsia="Times New Roman" w:hAnsi="Century Gothic" w:cs="Times New Roman"/>
          <w:b/>
        </w:rPr>
        <w:t>Consideration of the recommendations made by a committee</w:t>
      </w:r>
    </w:p>
    <w:p w14:paraId="73DD6498" w14:textId="77777777" w:rsidR="003B1F47" w:rsidRPr="008876EE" w:rsidRDefault="003B1F47" w:rsidP="003B1F47">
      <w:pPr>
        <w:pStyle w:val="ListParagraph"/>
        <w:spacing w:after="0" w:line="240" w:lineRule="auto"/>
        <w:rPr>
          <w:rFonts w:ascii="Century Gothic" w:eastAsia="Times New Roman" w:hAnsi="Century Gothic" w:cs="Times New Roman"/>
        </w:rPr>
      </w:pPr>
    </w:p>
    <w:p w14:paraId="0F69059F" w14:textId="77777777" w:rsidR="003B1F47" w:rsidRPr="008876EE" w:rsidRDefault="003B1F47" w:rsidP="003B1F47">
      <w:pPr>
        <w:numPr>
          <w:ilvl w:val="0"/>
          <w:numId w:val="1"/>
        </w:numPr>
        <w:spacing w:after="0" w:line="240" w:lineRule="auto"/>
        <w:rPr>
          <w:rFonts w:ascii="Century Gothic" w:eastAsia="Times New Roman" w:hAnsi="Century Gothic" w:cs="Times New Roman"/>
          <w:b/>
        </w:rPr>
      </w:pPr>
      <w:r w:rsidRPr="008876EE">
        <w:rPr>
          <w:rFonts w:ascii="Century Gothic" w:eastAsia="Times New Roman" w:hAnsi="Century Gothic" w:cs="Times New Roman"/>
          <w:b/>
        </w:rPr>
        <w:t>Review of the Council’s Fixed Asset Register</w:t>
      </w:r>
    </w:p>
    <w:p w14:paraId="4B09558A" w14:textId="77777777" w:rsidR="003B1F47" w:rsidRPr="008876EE" w:rsidRDefault="003B1F47" w:rsidP="003B1F47">
      <w:pPr>
        <w:spacing w:after="0" w:line="240" w:lineRule="auto"/>
        <w:rPr>
          <w:rFonts w:ascii="Century Gothic" w:eastAsia="Times New Roman" w:hAnsi="Century Gothic" w:cs="Times New Roman"/>
          <w:b/>
        </w:rPr>
      </w:pPr>
    </w:p>
    <w:p w14:paraId="4023727D" w14:textId="77777777" w:rsidR="003B1F47" w:rsidRPr="008876EE" w:rsidRDefault="003B1F47" w:rsidP="003B1F47">
      <w:pPr>
        <w:numPr>
          <w:ilvl w:val="0"/>
          <w:numId w:val="1"/>
        </w:numPr>
        <w:spacing w:after="0" w:line="240" w:lineRule="auto"/>
        <w:rPr>
          <w:rFonts w:ascii="Century Gothic" w:eastAsia="Times New Roman" w:hAnsi="Century Gothic" w:cs="Times New Roman"/>
          <w:b/>
        </w:rPr>
      </w:pPr>
      <w:r w:rsidRPr="008876EE">
        <w:rPr>
          <w:rFonts w:ascii="Century Gothic" w:eastAsia="Times New Roman" w:hAnsi="Century Gothic" w:cs="Times New Roman"/>
          <w:b/>
        </w:rPr>
        <w:t>Review of the Council’s Insurance Cover</w:t>
      </w:r>
    </w:p>
    <w:p w14:paraId="2AEBF9B5" w14:textId="77777777" w:rsidR="003B1F47" w:rsidRPr="008876EE" w:rsidRDefault="003B1F47" w:rsidP="003B1F47">
      <w:pPr>
        <w:pStyle w:val="NoSpacing"/>
        <w:rPr>
          <w:rFonts w:ascii="Century Gothic" w:hAnsi="Century Gothic"/>
        </w:rPr>
      </w:pPr>
    </w:p>
    <w:p w14:paraId="39D7557E" w14:textId="77777777" w:rsidR="003B1F47" w:rsidRPr="008876EE" w:rsidRDefault="003B1F47" w:rsidP="003B1F47">
      <w:pPr>
        <w:numPr>
          <w:ilvl w:val="0"/>
          <w:numId w:val="1"/>
        </w:numPr>
        <w:spacing w:after="0" w:line="240" w:lineRule="auto"/>
        <w:rPr>
          <w:rFonts w:ascii="Century Gothic" w:eastAsia="Times New Roman" w:hAnsi="Century Gothic" w:cs="Times New Roman"/>
          <w:b/>
        </w:rPr>
      </w:pPr>
      <w:r w:rsidRPr="008876EE">
        <w:rPr>
          <w:rFonts w:ascii="Century Gothic" w:eastAsia="Times New Roman" w:hAnsi="Century Gothic" w:cs="Times New Roman"/>
          <w:b/>
        </w:rPr>
        <w:t>Review of council/staff’s subscriptions to other Bodies</w:t>
      </w:r>
    </w:p>
    <w:p w14:paraId="14F79A38" w14:textId="77777777" w:rsidR="003B1F47" w:rsidRPr="008876EE" w:rsidRDefault="003B1F47" w:rsidP="003B1F47">
      <w:pPr>
        <w:pStyle w:val="NoSpacing"/>
        <w:rPr>
          <w:rFonts w:ascii="Century Gothic" w:hAnsi="Century Gothic"/>
        </w:rPr>
      </w:pPr>
    </w:p>
    <w:p w14:paraId="79E408D8" w14:textId="77777777" w:rsidR="003B1F47" w:rsidRPr="008876EE" w:rsidRDefault="003B1F47" w:rsidP="003B1F47">
      <w:pPr>
        <w:numPr>
          <w:ilvl w:val="0"/>
          <w:numId w:val="1"/>
        </w:numPr>
        <w:spacing w:after="0" w:line="240" w:lineRule="auto"/>
        <w:rPr>
          <w:rFonts w:ascii="Century Gothic" w:eastAsia="Times New Roman" w:hAnsi="Century Gothic" w:cs="Times New Roman"/>
          <w:b/>
        </w:rPr>
      </w:pPr>
      <w:r w:rsidRPr="008876EE">
        <w:rPr>
          <w:rFonts w:ascii="Century Gothic" w:eastAsia="Times New Roman" w:hAnsi="Century Gothic" w:cs="Times New Roman"/>
          <w:b/>
          <w:color w:val="000000"/>
          <w:lang w:bidi="en-US"/>
        </w:rPr>
        <w:t>Review of the Council’s policies, procedures and practices in respect of its obligations under freedom of information and data protection legislation</w:t>
      </w:r>
    </w:p>
    <w:p w14:paraId="3C3430A5" w14:textId="77777777" w:rsidR="003B1F47" w:rsidRPr="008876EE" w:rsidRDefault="003B1F47" w:rsidP="003B1F47">
      <w:pPr>
        <w:pStyle w:val="NoSpacing"/>
        <w:rPr>
          <w:rFonts w:ascii="Century Gothic" w:hAnsi="Century Gothic"/>
        </w:rPr>
      </w:pPr>
    </w:p>
    <w:p w14:paraId="393AEC41" w14:textId="77777777" w:rsidR="003B1F47" w:rsidRPr="008876EE" w:rsidRDefault="003B1F47" w:rsidP="003B1F47">
      <w:pPr>
        <w:numPr>
          <w:ilvl w:val="0"/>
          <w:numId w:val="1"/>
        </w:numPr>
        <w:spacing w:after="0" w:line="240" w:lineRule="auto"/>
        <w:rPr>
          <w:rFonts w:ascii="Century Gothic" w:eastAsia="Times New Roman" w:hAnsi="Century Gothic" w:cs="Times New Roman"/>
          <w:b/>
        </w:rPr>
      </w:pPr>
      <w:r w:rsidRPr="008876EE">
        <w:rPr>
          <w:rFonts w:ascii="Century Gothic" w:eastAsia="Times New Roman" w:hAnsi="Century Gothic" w:cs="Times New Roman"/>
          <w:b/>
          <w:color w:val="000000"/>
          <w:lang w:bidi="en-US"/>
        </w:rPr>
        <w:t>Review of representation on or work with external bodies and arrangements for reporting back</w:t>
      </w:r>
    </w:p>
    <w:p w14:paraId="248649F0" w14:textId="77777777" w:rsidR="003B1F47" w:rsidRPr="008876EE" w:rsidRDefault="003B1F47" w:rsidP="003B1F47">
      <w:pPr>
        <w:pStyle w:val="ListParagraph"/>
        <w:rPr>
          <w:rFonts w:ascii="Century Gothic" w:eastAsia="Times New Roman" w:hAnsi="Century Gothic" w:cs="Times New Roman"/>
          <w:b/>
        </w:rPr>
      </w:pPr>
    </w:p>
    <w:p w14:paraId="4ECF4B3C" w14:textId="77777777" w:rsidR="003B1F47" w:rsidRPr="008876EE" w:rsidRDefault="003B1F47" w:rsidP="003B1F47">
      <w:pPr>
        <w:pStyle w:val="ListParagraph"/>
        <w:widowControl w:val="0"/>
        <w:numPr>
          <w:ilvl w:val="0"/>
          <w:numId w:val="1"/>
        </w:numPr>
        <w:tabs>
          <w:tab w:val="num" w:pos="1701"/>
          <w:tab w:val="num" w:pos="2490"/>
        </w:tabs>
        <w:suppressAutoHyphens/>
        <w:autoSpaceDE w:val="0"/>
        <w:autoSpaceDN w:val="0"/>
        <w:adjustRightInd w:val="0"/>
        <w:spacing w:after="0" w:line="240" w:lineRule="auto"/>
        <w:textAlignment w:val="center"/>
        <w:rPr>
          <w:rFonts w:ascii="Century Gothic" w:eastAsia="Times New Roman" w:hAnsi="Century Gothic" w:cs="Times New Roman"/>
          <w:b/>
          <w:color w:val="000000"/>
          <w:lang w:bidi="en-US"/>
        </w:rPr>
      </w:pPr>
      <w:r w:rsidRPr="008876EE">
        <w:rPr>
          <w:rFonts w:ascii="Century Gothic" w:eastAsia="Times New Roman" w:hAnsi="Century Gothic" w:cs="Times New Roman"/>
          <w:b/>
          <w:color w:val="000000"/>
          <w:lang w:bidi="en-US"/>
        </w:rPr>
        <w:t>Clerk to produce i) complaints procedure ii) employment policy/procedure iii) policy dealing with press/media and report to full council when completed</w:t>
      </w:r>
    </w:p>
    <w:p w14:paraId="01862ED8" w14:textId="77777777" w:rsidR="003B1F47" w:rsidRPr="008876EE" w:rsidRDefault="003B1F47" w:rsidP="003B1F47">
      <w:pPr>
        <w:spacing w:after="0" w:line="240" w:lineRule="auto"/>
        <w:ind w:left="720"/>
        <w:rPr>
          <w:rFonts w:ascii="Century Gothic" w:eastAsia="Times New Roman" w:hAnsi="Century Gothic" w:cs="Times New Roman"/>
        </w:rPr>
      </w:pPr>
    </w:p>
    <w:p w14:paraId="13BFB31E" w14:textId="77777777" w:rsidR="003B1F47" w:rsidRPr="008876EE" w:rsidRDefault="003B1F47" w:rsidP="003B1F47">
      <w:pPr>
        <w:pStyle w:val="ListParagraph"/>
        <w:numPr>
          <w:ilvl w:val="0"/>
          <w:numId w:val="1"/>
        </w:numPr>
        <w:rPr>
          <w:rFonts w:ascii="Century Gothic" w:hAnsi="Century Gothic"/>
          <w:b/>
        </w:rPr>
      </w:pPr>
      <w:r w:rsidRPr="008876EE">
        <w:rPr>
          <w:rFonts w:ascii="Century Gothic" w:hAnsi="Century Gothic" w:cs="Times New Roman"/>
          <w:b/>
          <w:bCs/>
        </w:rPr>
        <w:t>Determine the time and place of ordinary meetings including the date of next Annual Meeting of Council</w:t>
      </w:r>
    </w:p>
    <w:p w14:paraId="64554870" w14:textId="77777777" w:rsidR="003B1F47" w:rsidRPr="008876EE" w:rsidRDefault="003B1F47" w:rsidP="003E7673">
      <w:pPr>
        <w:spacing w:after="0" w:line="240" w:lineRule="auto"/>
        <w:jc w:val="center"/>
        <w:rPr>
          <w:rFonts w:ascii="Century Gothic" w:eastAsia="Times New Roman" w:hAnsi="Century Gothic" w:cs="Times New Roman"/>
          <w:b/>
        </w:rPr>
      </w:pPr>
    </w:p>
    <w:p w14:paraId="34BB9815" w14:textId="77777777" w:rsidR="003E7673" w:rsidRPr="008876EE" w:rsidRDefault="003E7673" w:rsidP="003E7673">
      <w:pPr>
        <w:spacing w:after="0" w:line="240" w:lineRule="auto"/>
        <w:jc w:val="center"/>
        <w:rPr>
          <w:rFonts w:ascii="Century Gothic" w:eastAsia="Times New Roman" w:hAnsi="Century Gothic" w:cs="Times New Roman"/>
          <w:b/>
        </w:rPr>
      </w:pPr>
    </w:p>
    <w:sectPr w:rsidR="003E7673" w:rsidRPr="008876EE" w:rsidSect="00665D00">
      <w:pgSz w:w="11906" w:h="16838"/>
      <w:pgMar w:top="1440" w:right="1418" w:bottom="3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352DD"/>
    <w:multiLevelType w:val="hybridMultilevel"/>
    <w:tmpl w:val="C2805608"/>
    <w:lvl w:ilvl="0" w:tplc="E3247956">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982000"/>
    <w:multiLevelType w:val="hybridMultilevel"/>
    <w:tmpl w:val="BA70E176"/>
    <w:lvl w:ilvl="0" w:tplc="3F68C6E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16A4"/>
    <w:rsid w:val="000576AF"/>
    <w:rsid w:val="00196163"/>
    <w:rsid w:val="001C73F5"/>
    <w:rsid w:val="001D5247"/>
    <w:rsid w:val="001E4D5D"/>
    <w:rsid w:val="002B1AA3"/>
    <w:rsid w:val="002D40B2"/>
    <w:rsid w:val="003B1F47"/>
    <w:rsid w:val="003B56C3"/>
    <w:rsid w:val="003E7673"/>
    <w:rsid w:val="00460781"/>
    <w:rsid w:val="004C542D"/>
    <w:rsid w:val="004D6262"/>
    <w:rsid w:val="0050100C"/>
    <w:rsid w:val="00521123"/>
    <w:rsid w:val="00556692"/>
    <w:rsid w:val="00560646"/>
    <w:rsid w:val="00665D00"/>
    <w:rsid w:val="007C7D58"/>
    <w:rsid w:val="008876EE"/>
    <w:rsid w:val="00892462"/>
    <w:rsid w:val="008A0275"/>
    <w:rsid w:val="008D7646"/>
    <w:rsid w:val="009E7047"/>
    <w:rsid w:val="00A07867"/>
    <w:rsid w:val="00A746CF"/>
    <w:rsid w:val="00AA3B95"/>
    <w:rsid w:val="00AD4B05"/>
    <w:rsid w:val="00AF01A2"/>
    <w:rsid w:val="00B537F4"/>
    <w:rsid w:val="00B8266C"/>
    <w:rsid w:val="00B82B26"/>
    <w:rsid w:val="00C038F0"/>
    <w:rsid w:val="00C44851"/>
    <w:rsid w:val="00C555C5"/>
    <w:rsid w:val="00CA61EF"/>
    <w:rsid w:val="00CE181E"/>
    <w:rsid w:val="00D236FA"/>
    <w:rsid w:val="00D3420A"/>
    <w:rsid w:val="00D347E1"/>
    <w:rsid w:val="00DF6FEB"/>
    <w:rsid w:val="00E60C84"/>
    <w:rsid w:val="00F2111B"/>
    <w:rsid w:val="00F503B4"/>
    <w:rsid w:val="00F856E2"/>
    <w:rsid w:val="00FB16A4"/>
    <w:rsid w:val="00FE1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0517A"/>
  <w15:docId w15:val="{8CCFE4D8-E17E-408B-9ABC-C82F56162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6A4"/>
  </w:style>
  <w:style w:type="paragraph" w:styleId="Heading1">
    <w:name w:val="heading 1"/>
    <w:basedOn w:val="Normal"/>
    <w:next w:val="Normal"/>
    <w:link w:val="Heading1Char"/>
    <w:uiPriority w:val="9"/>
    <w:qFormat/>
    <w:rsid w:val="00C555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D00"/>
    <w:pPr>
      <w:ind w:left="720"/>
      <w:contextualSpacing/>
    </w:pPr>
  </w:style>
  <w:style w:type="paragraph" w:styleId="NoSpacing">
    <w:name w:val="No Spacing"/>
    <w:uiPriority w:val="1"/>
    <w:qFormat/>
    <w:rsid w:val="004C542D"/>
    <w:pPr>
      <w:spacing w:after="0" w:line="240" w:lineRule="auto"/>
    </w:pPr>
  </w:style>
  <w:style w:type="character" w:customStyle="1" w:styleId="Heading1Char">
    <w:name w:val="Heading 1 Char"/>
    <w:basedOn w:val="DefaultParagraphFont"/>
    <w:link w:val="Heading1"/>
    <w:uiPriority w:val="9"/>
    <w:rsid w:val="00C555C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60965">
      <w:bodyDiv w:val="1"/>
      <w:marLeft w:val="0"/>
      <w:marRight w:val="0"/>
      <w:marTop w:val="0"/>
      <w:marBottom w:val="0"/>
      <w:divBdr>
        <w:top w:val="none" w:sz="0" w:space="0" w:color="auto"/>
        <w:left w:val="none" w:sz="0" w:space="0" w:color="auto"/>
        <w:bottom w:val="none" w:sz="0" w:space="0" w:color="auto"/>
        <w:right w:val="none" w:sz="0" w:space="0" w:color="auto"/>
      </w:divBdr>
    </w:div>
    <w:div w:id="75224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 Gadney</cp:lastModifiedBy>
  <cp:revision>13</cp:revision>
  <cp:lastPrinted>2015-05-18T17:12:00Z</cp:lastPrinted>
  <dcterms:created xsi:type="dcterms:W3CDTF">2019-04-26T09:09:00Z</dcterms:created>
  <dcterms:modified xsi:type="dcterms:W3CDTF">2021-05-20T14:52:00Z</dcterms:modified>
</cp:coreProperties>
</file>