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D5CBF" w14:textId="75065CFA" w:rsidR="0081566F" w:rsidRPr="00C20896" w:rsidRDefault="00EB066D" w:rsidP="00C20896">
      <w:pPr>
        <w:pStyle w:val="Heading1"/>
        <w:jc w:val="center"/>
        <w:rPr>
          <w:b/>
          <w:bCs/>
          <w:sz w:val="36"/>
          <w:szCs w:val="36"/>
        </w:rPr>
      </w:pPr>
      <w:bookmarkStart w:id="0" w:name="Susan"/>
      <w:bookmarkEnd w:id="0"/>
      <w:r w:rsidRPr="00C20896">
        <w:rPr>
          <w:b/>
          <w:bCs/>
          <w:sz w:val="36"/>
          <w:szCs w:val="36"/>
        </w:rPr>
        <w:t>BARTON STACEY PARISH COUNCIL</w:t>
      </w:r>
    </w:p>
    <w:p w14:paraId="1029EB1E" w14:textId="332DA0F6" w:rsidR="00E06A9F" w:rsidRDefault="00E06A9F" w:rsidP="00E06A9F"/>
    <w:p w14:paraId="17EE1E19" w14:textId="018A11BA" w:rsidR="009F3FC4" w:rsidRPr="00AA120B" w:rsidRDefault="00E06A9F" w:rsidP="00AA120B">
      <w:pPr>
        <w:pStyle w:val="Heading2"/>
        <w:jc w:val="center"/>
        <w:rPr>
          <w:rFonts w:ascii="Century Gothic" w:hAnsi="Century Gothic"/>
          <w:color w:val="auto"/>
        </w:rPr>
      </w:pPr>
      <w:r w:rsidRPr="009F3FC4">
        <w:rPr>
          <w:rFonts w:ascii="Century Gothic" w:hAnsi="Century Gothic"/>
          <w:color w:val="auto"/>
        </w:rPr>
        <w:t xml:space="preserve">C/o </w:t>
      </w:r>
      <w:r w:rsidR="001C157F">
        <w:rPr>
          <w:rFonts w:ascii="Century Gothic" w:hAnsi="Century Gothic"/>
          <w:color w:val="auto"/>
        </w:rPr>
        <w:t>8 Bramble Drive, Romsey, SO51 7RJ</w:t>
      </w:r>
    </w:p>
    <w:p w14:paraId="1AAF51CC" w14:textId="39307716" w:rsidR="00EB066D" w:rsidRPr="009F3FC4" w:rsidRDefault="00EB066D" w:rsidP="009F3FC4">
      <w:pPr>
        <w:pStyle w:val="Heading2"/>
        <w:jc w:val="center"/>
        <w:rPr>
          <w:rFonts w:ascii="Century Gothic" w:hAnsi="Century Gothic"/>
          <w:color w:val="auto"/>
        </w:rPr>
      </w:pPr>
      <w:r w:rsidRPr="009F3FC4">
        <w:rPr>
          <w:rFonts w:ascii="Century Gothic" w:hAnsi="Century Gothic"/>
          <w:color w:val="auto"/>
        </w:rPr>
        <w:t>AGENDA</w:t>
      </w:r>
    </w:p>
    <w:p w14:paraId="135565A1" w14:textId="77777777" w:rsidR="007929E0" w:rsidRPr="007929E0" w:rsidRDefault="007929E0" w:rsidP="007929E0"/>
    <w:p w14:paraId="54831BA5" w14:textId="2A776A27" w:rsidR="00EB066D" w:rsidRPr="00B64FBF" w:rsidRDefault="00EB066D" w:rsidP="00C20896">
      <w:pPr>
        <w:rPr>
          <w:rFonts w:ascii="Arial" w:hAnsi="Arial" w:cs="Arial"/>
          <w:sz w:val="20"/>
          <w:szCs w:val="20"/>
        </w:rPr>
      </w:pPr>
      <w:r w:rsidRPr="00B64FBF">
        <w:rPr>
          <w:rFonts w:ascii="Arial" w:hAnsi="Arial" w:cs="Arial"/>
          <w:sz w:val="20"/>
          <w:szCs w:val="20"/>
        </w:rPr>
        <w:t xml:space="preserve">You are duly summoned to attend the meeting of Barton Stacey Parish Council as details </w:t>
      </w:r>
      <w:r w:rsidR="0056423B" w:rsidRPr="00B64FBF">
        <w:rPr>
          <w:rFonts w:ascii="Arial" w:hAnsi="Arial" w:cs="Arial"/>
          <w:sz w:val="20"/>
          <w:szCs w:val="20"/>
        </w:rPr>
        <w:t>below: -</w:t>
      </w:r>
    </w:p>
    <w:p w14:paraId="4EB4A106" w14:textId="38E7A755" w:rsidR="00EB066D" w:rsidRPr="00B64FBF" w:rsidRDefault="00EB066D" w:rsidP="002F2B22">
      <w:pPr>
        <w:jc w:val="center"/>
        <w:rPr>
          <w:rFonts w:ascii="Arial" w:hAnsi="Arial" w:cs="Arial"/>
          <w:sz w:val="20"/>
          <w:szCs w:val="20"/>
        </w:rPr>
      </w:pPr>
      <w:r w:rsidRPr="00B64FBF">
        <w:rPr>
          <w:rFonts w:ascii="Arial" w:hAnsi="Arial" w:cs="Arial"/>
          <w:sz w:val="20"/>
          <w:szCs w:val="20"/>
        </w:rPr>
        <w:t>Time: 7.</w:t>
      </w:r>
      <w:r w:rsidR="001152B9">
        <w:rPr>
          <w:rFonts w:ascii="Arial" w:hAnsi="Arial" w:cs="Arial"/>
          <w:sz w:val="20"/>
          <w:szCs w:val="20"/>
        </w:rPr>
        <w:t>30</w:t>
      </w:r>
      <w:r w:rsidRPr="00B64FBF">
        <w:rPr>
          <w:rFonts w:ascii="Arial" w:hAnsi="Arial" w:cs="Arial"/>
          <w:sz w:val="20"/>
          <w:szCs w:val="20"/>
        </w:rPr>
        <w:t>pm</w:t>
      </w:r>
      <w:r w:rsidR="004B28DC" w:rsidRPr="00B64FBF">
        <w:rPr>
          <w:rFonts w:ascii="Arial" w:hAnsi="Arial" w:cs="Arial"/>
          <w:sz w:val="20"/>
          <w:szCs w:val="20"/>
        </w:rPr>
        <w:t xml:space="preserve">, </w:t>
      </w:r>
      <w:r w:rsidR="00250EB9" w:rsidRPr="00B64FBF">
        <w:rPr>
          <w:rFonts w:ascii="Arial" w:hAnsi="Arial" w:cs="Arial"/>
          <w:sz w:val="20"/>
          <w:szCs w:val="20"/>
        </w:rPr>
        <w:t>Date: Tuesday</w:t>
      </w:r>
      <w:r w:rsidR="00DC13F3" w:rsidRPr="00B64FBF">
        <w:rPr>
          <w:rFonts w:ascii="Arial" w:hAnsi="Arial" w:cs="Arial"/>
          <w:sz w:val="20"/>
          <w:szCs w:val="20"/>
        </w:rPr>
        <w:t xml:space="preserve"> </w:t>
      </w:r>
      <w:r w:rsidR="00EA651F" w:rsidRPr="00B64FBF">
        <w:rPr>
          <w:rFonts w:ascii="Arial" w:hAnsi="Arial" w:cs="Arial"/>
          <w:sz w:val="20"/>
          <w:szCs w:val="20"/>
        </w:rPr>
        <w:t>21</w:t>
      </w:r>
      <w:r w:rsidR="00EA651F" w:rsidRPr="00B64FBF">
        <w:rPr>
          <w:rFonts w:ascii="Arial" w:hAnsi="Arial" w:cs="Arial"/>
          <w:sz w:val="20"/>
          <w:szCs w:val="20"/>
          <w:vertAlign w:val="superscript"/>
        </w:rPr>
        <w:t>st</w:t>
      </w:r>
      <w:r w:rsidR="00EA651F" w:rsidRPr="00B64FBF">
        <w:rPr>
          <w:rFonts w:ascii="Arial" w:hAnsi="Arial" w:cs="Arial"/>
          <w:sz w:val="20"/>
          <w:szCs w:val="20"/>
        </w:rPr>
        <w:t xml:space="preserve"> July</w:t>
      </w:r>
      <w:r w:rsidR="004B28DC" w:rsidRPr="00B64FBF">
        <w:rPr>
          <w:rFonts w:ascii="Arial" w:hAnsi="Arial" w:cs="Arial"/>
          <w:sz w:val="20"/>
          <w:szCs w:val="20"/>
        </w:rPr>
        <w:t xml:space="preserve"> </w:t>
      </w:r>
      <w:r w:rsidR="00250EB9" w:rsidRPr="00B64FBF">
        <w:rPr>
          <w:rFonts w:ascii="Arial" w:hAnsi="Arial" w:cs="Arial"/>
          <w:sz w:val="20"/>
          <w:szCs w:val="20"/>
        </w:rPr>
        <w:t xml:space="preserve">Location: </w:t>
      </w:r>
      <w:r w:rsidR="00897717" w:rsidRPr="00B64FBF">
        <w:rPr>
          <w:rFonts w:ascii="Arial" w:hAnsi="Arial" w:cs="Arial"/>
          <w:sz w:val="20"/>
          <w:szCs w:val="20"/>
        </w:rPr>
        <w:t>Barton Stacey Village Hall</w:t>
      </w:r>
    </w:p>
    <w:p w14:paraId="504C2483" w14:textId="2E469CE9" w:rsidR="002F2B22" w:rsidRPr="00B64FBF" w:rsidRDefault="002F2B22" w:rsidP="002F2B22">
      <w:pPr>
        <w:jc w:val="right"/>
        <w:rPr>
          <w:rFonts w:ascii="Arial" w:hAnsi="Arial" w:cs="Arial"/>
          <w:sz w:val="20"/>
          <w:szCs w:val="20"/>
        </w:rPr>
      </w:pPr>
      <w:r w:rsidRPr="00B64FBF">
        <w:rPr>
          <w:rFonts w:ascii="Arial" w:hAnsi="Arial" w:cs="Arial"/>
          <w:sz w:val="20"/>
          <w:szCs w:val="20"/>
        </w:rPr>
        <w:t>Sally Lawrence</w:t>
      </w:r>
    </w:p>
    <w:p w14:paraId="3073FD0D" w14:textId="574CBFAE" w:rsidR="00250EB9" w:rsidRPr="00B64FBF" w:rsidRDefault="00250EB9" w:rsidP="00E44909">
      <w:pPr>
        <w:pStyle w:val="NoSpacing"/>
        <w:jc w:val="right"/>
        <w:rPr>
          <w:rFonts w:ascii="Arial" w:hAnsi="Arial" w:cs="Arial"/>
          <w:sz w:val="20"/>
          <w:szCs w:val="20"/>
        </w:rPr>
      </w:pPr>
      <w:r w:rsidRPr="00B64FBF">
        <w:rPr>
          <w:rFonts w:ascii="Arial" w:hAnsi="Arial" w:cs="Arial"/>
          <w:sz w:val="20"/>
          <w:szCs w:val="20"/>
        </w:rPr>
        <w:t>Clerk to Barton Stacey Parish C</w:t>
      </w:r>
      <w:r w:rsidR="00EA651F" w:rsidRPr="00B64FBF">
        <w:rPr>
          <w:rFonts w:ascii="Arial" w:hAnsi="Arial" w:cs="Arial"/>
          <w:sz w:val="20"/>
          <w:szCs w:val="20"/>
        </w:rPr>
        <w:t>o</w:t>
      </w:r>
      <w:r w:rsidRPr="00B64FBF">
        <w:rPr>
          <w:rFonts w:ascii="Arial" w:hAnsi="Arial" w:cs="Arial"/>
          <w:sz w:val="20"/>
          <w:szCs w:val="20"/>
        </w:rPr>
        <w:t>uncil</w:t>
      </w:r>
    </w:p>
    <w:p w14:paraId="43B24CAE" w14:textId="79A84AF1" w:rsidR="00832CBB" w:rsidRPr="00B64FBF" w:rsidRDefault="00EA651F" w:rsidP="00165273">
      <w:pPr>
        <w:pStyle w:val="NoSpacing"/>
        <w:jc w:val="right"/>
        <w:rPr>
          <w:rFonts w:ascii="Arial" w:hAnsi="Arial" w:cs="Arial"/>
          <w:sz w:val="20"/>
          <w:szCs w:val="20"/>
        </w:rPr>
      </w:pPr>
      <w:r w:rsidRPr="00B64FBF">
        <w:rPr>
          <w:rFonts w:ascii="Arial" w:hAnsi="Arial" w:cs="Arial"/>
          <w:sz w:val="20"/>
          <w:szCs w:val="20"/>
        </w:rPr>
        <w:t>16</w:t>
      </w:r>
      <w:r w:rsidRPr="00B64FBF">
        <w:rPr>
          <w:rFonts w:ascii="Arial" w:hAnsi="Arial" w:cs="Arial"/>
          <w:sz w:val="20"/>
          <w:szCs w:val="20"/>
          <w:vertAlign w:val="superscript"/>
        </w:rPr>
        <w:t>th</w:t>
      </w:r>
      <w:r w:rsidRPr="00B64FBF">
        <w:rPr>
          <w:rFonts w:ascii="Arial" w:hAnsi="Arial" w:cs="Arial"/>
          <w:sz w:val="20"/>
          <w:szCs w:val="20"/>
        </w:rPr>
        <w:t xml:space="preserve"> July </w:t>
      </w:r>
      <w:r w:rsidR="003A0F73" w:rsidRPr="00B64FBF">
        <w:rPr>
          <w:rFonts w:ascii="Arial" w:hAnsi="Arial" w:cs="Arial"/>
          <w:sz w:val="20"/>
          <w:szCs w:val="20"/>
        </w:rPr>
        <w:t>202</w:t>
      </w:r>
      <w:r w:rsidR="009E65D5" w:rsidRPr="00B64FBF">
        <w:rPr>
          <w:rFonts w:ascii="Arial" w:hAnsi="Arial" w:cs="Arial"/>
          <w:sz w:val="20"/>
          <w:szCs w:val="20"/>
        </w:rPr>
        <w:t>6</w:t>
      </w:r>
    </w:p>
    <w:p w14:paraId="5D883268" w14:textId="77777777" w:rsidR="00165273" w:rsidRPr="00B64FBF" w:rsidRDefault="00165273" w:rsidP="00165273">
      <w:pPr>
        <w:pStyle w:val="Heading1"/>
        <w:rPr>
          <w:rFonts w:ascii="Arial" w:hAnsi="Arial" w:cs="Arial"/>
          <w:sz w:val="20"/>
          <w:szCs w:val="20"/>
        </w:rPr>
      </w:pPr>
    </w:p>
    <w:p w14:paraId="1369944B" w14:textId="119DC385" w:rsidR="00AF207D" w:rsidRPr="00B64FBF" w:rsidRDefault="00B158F8" w:rsidP="00B158F8">
      <w:pPr>
        <w:rPr>
          <w:rFonts w:ascii="Arial" w:hAnsi="Arial" w:cs="Arial"/>
          <w:sz w:val="20"/>
          <w:szCs w:val="20"/>
          <w:lang w:eastAsia="en-GB"/>
        </w:rPr>
      </w:pPr>
      <w:r w:rsidRPr="00B64FBF">
        <w:rPr>
          <w:rFonts w:ascii="Arial" w:hAnsi="Arial" w:cs="Arial"/>
          <w:sz w:val="20"/>
          <w:szCs w:val="20"/>
        </w:rPr>
        <w:t>Council members:</w:t>
      </w:r>
      <w:r w:rsidRPr="00B64FBF">
        <w:rPr>
          <w:rFonts w:ascii="Arial" w:hAnsi="Arial" w:cs="Arial"/>
          <w:sz w:val="20"/>
          <w:szCs w:val="20"/>
          <w:lang w:eastAsia="en-GB"/>
        </w:rPr>
        <w:t xml:space="preserve"> Cllr Cheryl Sherwood, </w:t>
      </w:r>
      <w:r w:rsidR="005F018A" w:rsidRPr="00B64FBF">
        <w:rPr>
          <w:rFonts w:ascii="Arial" w:hAnsi="Arial" w:cs="Arial"/>
          <w:sz w:val="20"/>
          <w:szCs w:val="20"/>
          <w:lang w:eastAsia="en-GB"/>
        </w:rPr>
        <w:t>Cllr Derek Tickner, Cllr Alec Sherwood</w:t>
      </w:r>
      <w:r w:rsidR="00CA439B" w:rsidRPr="00B64FBF">
        <w:rPr>
          <w:rFonts w:ascii="Arial" w:hAnsi="Arial" w:cs="Arial"/>
          <w:sz w:val="20"/>
          <w:szCs w:val="20"/>
          <w:lang w:eastAsia="en-GB"/>
        </w:rPr>
        <w:t>, Cllr Duncan Clark</w:t>
      </w:r>
      <w:r w:rsidR="00066295" w:rsidRPr="00B64FBF">
        <w:rPr>
          <w:rFonts w:ascii="Arial" w:hAnsi="Arial" w:cs="Arial"/>
          <w:sz w:val="20"/>
          <w:szCs w:val="20"/>
          <w:lang w:eastAsia="en-GB"/>
        </w:rPr>
        <w:t>,</w:t>
      </w:r>
      <w:r w:rsidR="00BA27A9" w:rsidRPr="00B64FBF">
        <w:rPr>
          <w:rFonts w:ascii="Arial" w:hAnsi="Arial" w:cs="Arial"/>
          <w:sz w:val="20"/>
          <w:szCs w:val="20"/>
          <w:lang w:eastAsia="en-GB"/>
        </w:rPr>
        <w:t xml:space="preserve"> </w:t>
      </w:r>
      <w:r w:rsidR="00CE394B" w:rsidRPr="00B64FBF">
        <w:rPr>
          <w:rFonts w:ascii="Arial" w:hAnsi="Arial" w:cs="Arial"/>
          <w:sz w:val="20"/>
          <w:szCs w:val="20"/>
          <w:lang w:eastAsia="en-GB"/>
        </w:rPr>
        <w:t>Cllr Sally Stuart</w:t>
      </w:r>
      <w:r w:rsidR="002C0CED" w:rsidRPr="00B64FBF">
        <w:rPr>
          <w:rFonts w:ascii="Arial" w:hAnsi="Arial" w:cs="Arial"/>
          <w:sz w:val="20"/>
          <w:szCs w:val="20"/>
          <w:lang w:eastAsia="en-GB"/>
        </w:rPr>
        <w:t xml:space="preserve">, </w:t>
      </w:r>
      <w:r w:rsidR="000E13C3" w:rsidRPr="00B64FBF">
        <w:rPr>
          <w:rFonts w:ascii="Arial" w:hAnsi="Arial" w:cs="Arial"/>
          <w:sz w:val="20"/>
          <w:szCs w:val="20"/>
          <w:lang w:eastAsia="en-GB"/>
        </w:rPr>
        <w:t>Cllr Brenda Belshaw</w:t>
      </w:r>
    </w:p>
    <w:p w14:paraId="3CBEDF52" w14:textId="77777777" w:rsidR="00AA120B" w:rsidRPr="00B64FBF" w:rsidRDefault="00AA120B" w:rsidP="00B158F8">
      <w:pPr>
        <w:rPr>
          <w:rFonts w:ascii="Arial" w:hAnsi="Arial" w:cs="Arial"/>
          <w:sz w:val="20"/>
          <w:szCs w:val="20"/>
          <w:lang w:eastAsia="en-GB"/>
        </w:rPr>
      </w:pPr>
    </w:p>
    <w:p w14:paraId="23CD78CA" w14:textId="77777777" w:rsidR="00B158F8" w:rsidRPr="00B64FBF" w:rsidRDefault="00B158F8" w:rsidP="00C20896">
      <w:pPr>
        <w:pStyle w:val="Heading2"/>
        <w:rPr>
          <w:rFonts w:ascii="Arial" w:hAnsi="Arial" w:cs="Arial"/>
          <w:color w:val="auto"/>
          <w:sz w:val="20"/>
          <w:szCs w:val="20"/>
          <w:lang w:eastAsia="en-GB"/>
        </w:rPr>
      </w:pPr>
      <w:r w:rsidRPr="00B64FBF">
        <w:rPr>
          <w:rFonts w:ascii="Arial" w:hAnsi="Arial" w:cs="Arial"/>
          <w:color w:val="auto"/>
          <w:sz w:val="20"/>
          <w:szCs w:val="20"/>
          <w:lang w:eastAsia="en-GB"/>
        </w:rPr>
        <w:t xml:space="preserve">PUBLIC PARTICIPATION  </w:t>
      </w:r>
    </w:p>
    <w:p w14:paraId="1C9FACE2" w14:textId="77DE2B0B" w:rsidR="00B158F8" w:rsidRPr="00B64FBF" w:rsidRDefault="00B158F8" w:rsidP="007A3F62">
      <w:pPr>
        <w:pStyle w:val="Heading2"/>
        <w:rPr>
          <w:rFonts w:ascii="Arial" w:hAnsi="Arial" w:cs="Arial"/>
          <w:color w:val="auto"/>
          <w:sz w:val="20"/>
          <w:szCs w:val="20"/>
          <w:lang w:eastAsia="en-GB"/>
        </w:rPr>
      </w:pPr>
      <w:r w:rsidRPr="00B64FBF">
        <w:rPr>
          <w:rFonts w:ascii="Arial" w:hAnsi="Arial" w:cs="Arial"/>
          <w:color w:val="auto"/>
          <w:sz w:val="20"/>
          <w:szCs w:val="20"/>
          <w:lang w:eastAsia="en-GB"/>
        </w:rPr>
        <w:t>For ten minutes residents are invited to address the Parish Council, for a maximum time of three minutes, to make comment on items on the agenda or raise matters for consideration at a future meeting.</w:t>
      </w:r>
    </w:p>
    <w:p w14:paraId="77570221" w14:textId="77777777" w:rsidR="00A57F92" w:rsidRPr="00B64FBF" w:rsidRDefault="00A57F92" w:rsidP="00CE394B">
      <w:pPr>
        <w:pStyle w:val="Heading3"/>
        <w:numPr>
          <w:ilvl w:val="0"/>
          <w:numId w:val="0"/>
        </w:numPr>
        <w:rPr>
          <w:rFonts w:ascii="Arial" w:hAnsi="Arial" w:cs="Arial"/>
          <w:szCs w:val="20"/>
        </w:rPr>
      </w:pPr>
    </w:p>
    <w:p w14:paraId="71AA9E5F" w14:textId="0147D76D" w:rsidR="001B6A86" w:rsidRPr="00B64FBF" w:rsidRDefault="001B6A86" w:rsidP="000E5F89">
      <w:pPr>
        <w:pStyle w:val="Heading3"/>
        <w:ind w:left="993" w:hanging="284"/>
        <w:rPr>
          <w:rFonts w:ascii="Arial" w:hAnsi="Arial" w:cs="Arial"/>
          <w:szCs w:val="20"/>
        </w:rPr>
      </w:pPr>
      <w:r w:rsidRPr="00B64FBF">
        <w:rPr>
          <w:rFonts w:ascii="Arial" w:hAnsi="Arial" w:cs="Arial"/>
          <w:szCs w:val="20"/>
        </w:rPr>
        <w:t>To receive and accept apologies for absences</w:t>
      </w:r>
    </w:p>
    <w:p w14:paraId="1F099DEF" w14:textId="77777777" w:rsidR="001B6A86" w:rsidRPr="00B64FBF" w:rsidRDefault="001B6A86" w:rsidP="001B6A86">
      <w:pPr>
        <w:pStyle w:val="ListParagraph"/>
        <w:rPr>
          <w:rFonts w:ascii="Arial" w:hAnsi="Arial" w:cs="Arial"/>
          <w:sz w:val="20"/>
          <w:szCs w:val="20"/>
          <w:lang w:eastAsia="en-GB"/>
        </w:rPr>
      </w:pPr>
    </w:p>
    <w:p w14:paraId="654764FB" w14:textId="602A70BB" w:rsidR="001B6A86" w:rsidRPr="00B64FBF" w:rsidRDefault="001B6A86" w:rsidP="003F5BAA">
      <w:pPr>
        <w:pStyle w:val="Heading3"/>
        <w:ind w:left="993" w:hanging="284"/>
        <w:rPr>
          <w:rFonts w:ascii="Arial" w:hAnsi="Arial" w:cs="Arial"/>
          <w:szCs w:val="20"/>
        </w:rPr>
      </w:pPr>
      <w:r w:rsidRPr="00B64FBF">
        <w:rPr>
          <w:rFonts w:ascii="Arial" w:hAnsi="Arial" w:cs="Arial"/>
          <w:szCs w:val="20"/>
        </w:rPr>
        <w:t>Declaration of Interest</w:t>
      </w:r>
    </w:p>
    <w:p w14:paraId="5733B0BD" w14:textId="652A7EAC" w:rsidR="00B356DD" w:rsidRPr="00B64FBF" w:rsidRDefault="00B356DD" w:rsidP="00CF2576">
      <w:pPr>
        <w:pStyle w:val="ListParagraph"/>
        <w:rPr>
          <w:rFonts w:ascii="Arial" w:hAnsi="Arial" w:cs="Arial"/>
          <w:sz w:val="20"/>
          <w:szCs w:val="20"/>
          <w:lang w:eastAsia="en-GB"/>
        </w:rPr>
      </w:pPr>
      <w:r w:rsidRPr="00B64FBF">
        <w:rPr>
          <w:rFonts w:ascii="Arial" w:hAnsi="Arial" w:cs="Arial"/>
          <w:sz w:val="20"/>
          <w:szCs w:val="20"/>
          <w:lang w:eastAsia="en-GB"/>
        </w:rPr>
        <w:t>To receive and record declaration of interest on the agenda</w:t>
      </w:r>
    </w:p>
    <w:p w14:paraId="45040430" w14:textId="1E1A56A9" w:rsidR="001B6A86" w:rsidRPr="00B64FBF" w:rsidRDefault="001B6A86" w:rsidP="003F5BAA">
      <w:pPr>
        <w:pStyle w:val="Heading3"/>
        <w:ind w:left="993" w:hanging="284"/>
        <w:rPr>
          <w:rFonts w:ascii="Arial" w:hAnsi="Arial" w:cs="Arial"/>
          <w:szCs w:val="20"/>
        </w:rPr>
      </w:pPr>
      <w:r w:rsidRPr="00B64FBF">
        <w:rPr>
          <w:rFonts w:ascii="Arial" w:hAnsi="Arial" w:cs="Arial"/>
          <w:szCs w:val="20"/>
        </w:rPr>
        <w:t>Minutes of the previous meeting</w:t>
      </w:r>
    </w:p>
    <w:p w14:paraId="7171DDAB" w14:textId="4A61B355" w:rsidR="004933A0" w:rsidRDefault="00B356DD" w:rsidP="00596D48">
      <w:pPr>
        <w:pStyle w:val="ListParagraph"/>
        <w:rPr>
          <w:rFonts w:ascii="Arial" w:hAnsi="Arial" w:cs="Arial"/>
          <w:sz w:val="20"/>
          <w:szCs w:val="20"/>
          <w:lang w:eastAsia="en-GB"/>
        </w:rPr>
      </w:pPr>
      <w:r w:rsidRPr="00B64FBF">
        <w:rPr>
          <w:rFonts w:ascii="Arial" w:hAnsi="Arial" w:cs="Arial"/>
          <w:sz w:val="20"/>
          <w:szCs w:val="20"/>
          <w:lang w:eastAsia="en-GB"/>
        </w:rPr>
        <w:t xml:space="preserve">To approve the minutes of the full council meeting of </w:t>
      </w:r>
      <w:r w:rsidR="00D707BF" w:rsidRPr="00B64FBF">
        <w:rPr>
          <w:rFonts w:ascii="Arial" w:hAnsi="Arial" w:cs="Arial"/>
          <w:sz w:val="20"/>
          <w:szCs w:val="20"/>
          <w:lang w:eastAsia="en-GB"/>
        </w:rPr>
        <w:t>Tuesday</w:t>
      </w:r>
      <w:r w:rsidR="004933A0" w:rsidRPr="00B64FBF">
        <w:rPr>
          <w:rFonts w:ascii="Arial" w:hAnsi="Arial" w:cs="Arial"/>
          <w:sz w:val="20"/>
          <w:szCs w:val="20"/>
          <w:lang w:eastAsia="en-GB"/>
        </w:rPr>
        <w:t xml:space="preserve"> </w:t>
      </w:r>
      <w:r w:rsidR="009537C0" w:rsidRPr="00B64FBF">
        <w:rPr>
          <w:rFonts w:ascii="Arial" w:hAnsi="Arial" w:cs="Arial"/>
          <w:sz w:val="20"/>
          <w:szCs w:val="20"/>
          <w:lang w:eastAsia="en-GB"/>
        </w:rPr>
        <w:t>1</w:t>
      </w:r>
      <w:r w:rsidR="00EA651F" w:rsidRPr="00B64FBF">
        <w:rPr>
          <w:rFonts w:ascii="Arial" w:hAnsi="Arial" w:cs="Arial"/>
          <w:sz w:val="20"/>
          <w:szCs w:val="20"/>
          <w:lang w:eastAsia="en-GB"/>
        </w:rPr>
        <w:t>6</w:t>
      </w:r>
      <w:r w:rsidR="00EA651F" w:rsidRPr="00B64FBF">
        <w:rPr>
          <w:rFonts w:ascii="Arial" w:hAnsi="Arial" w:cs="Arial"/>
          <w:sz w:val="20"/>
          <w:szCs w:val="20"/>
          <w:vertAlign w:val="superscript"/>
          <w:lang w:eastAsia="en-GB"/>
        </w:rPr>
        <w:t>th</w:t>
      </w:r>
      <w:r w:rsidR="00EA651F" w:rsidRPr="00B64FBF">
        <w:rPr>
          <w:rFonts w:ascii="Arial" w:hAnsi="Arial" w:cs="Arial"/>
          <w:sz w:val="20"/>
          <w:szCs w:val="20"/>
          <w:lang w:eastAsia="en-GB"/>
        </w:rPr>
        <w:t xml:space="preserve"> June</w:t>
      </w:r>
      <w:r w:rsidR="004933A0" w:rsidRPr="00B64FBF">
        <w:rPr>
          <w:rFonts w:ascii="Arial" w:hAnsi="Arial" w:cs="Arial"/>
          <w:sz w:val="20"/>
          <w:szCs w:val="20"/>
          <w:lang w:eastAsia="en-GB"/>
        </w:rPr>
        <w:t xml:space="preserve"> 2026</w:t>
      </w:r>
    </w:p>
    <w:p w14:paraId="5B0A2476" w14:textId="77777777" w:rsidR="00E735E9" w:rsidRDefault="00E735E9" w:rsidP="00596D48">
      <w:pPr>
        <w:pStyle w:val="ListParagraph"/>
        <w:rPr>
          <w:rFonts w:ascii="Arial" w:hAnsi="Arial" w:cs="Arial"/>
          <w:sz w:val="20"/>
          <w:szCs w:val="20"/>
          <w:lang w:eastAsia="en-GB"/>
        </w:rPr>
      </w:pPr>
    </w:p>
    <w:p w14:paraId="53E4FBCD" w14:textId="41BB7708" w:rsidR="00E735E9" w:rsidRPr="001152B9" w:rsidRDefault="00024780" w:rsidP="004061AD">
      <w:pPr>
        <w:pStyle w:val="Heading3"/>
        <w:ind w:left="993" w:hanging="284"/>
        <w:rPr>
          <w:rFonts w:ascii="Arial" w:hAnsi="Arial" w:cs="Arial"/>
          <w:szCs w:val="20"/>
        </w:rPr>
      </w:pPr>
      <w:r w:rsidRPr="001152B9">
        <w:rPr>
          <w:rFonts w:ascii="Arial" w:hAnsi="Arial" w:cs="Arial"/>
          <w:szCs w:val="20"/>
        </w:rPr>
        <w:t xml:space="preserve"> </w:t>
      </w:r>
      <w:r w:rsidR="00C40753" w:rsidRPr="001152B9">
        <w:rPr>
          <w:rFonts w:ascii="Arial" w:hAnsi="Arial" w:cs="Arial"/>
          <w:szCs w:val="20"/>
        </w:rPr>
        <w:t>Alfred Homes re Newton Lane</w:t>
      </w:r>
      <w:r w:rsidR="004061AD" w:rsidRPr="001152B9">
        <w:rPr>
          <w:rFonts w:ascii="Arial" w:hAnsi="Arial" w:cs="Arial"/>
          <w:szCs w:val="20"/>
        </w:rPr>
        <w:t xml:space="preserve"> prospective development</w:t>
      </w:r>
    </w:p>
    <w:p w14:paraId="0974C78F" w14:textId="77777777" w:rsidR="00C40753" w:rsidRPr="004061AD" w:rsidRDefault="00C40753" w:rsidP="004061AD">
      <w:pPr>
        <w:pStyle w:val="Heading3"/>
        <w:numPr>
          <w:ilvl w:val="0"/>
          <w:numId w:val="0"/>
        </w:numPr>
        <w:ind w:left="993"/>
        <w:rPr>
          <w:rFonts w:ascii="Arial" w:hAnsi="Arial" w:cs="Arial"/>
          <w:szCs w:val="20"/>
        </w:rPr>
      </w:pPr>
    </w:p>
    <w:p w14:paraId="623E0D22" w14:textId="0C0EA0D2" w:rsidR="002965EA" w:rsidRPr="00B64FBF" w:rsidRDefault="002965EA" w:rsidP="003F5BAA">
      <w:pPr>
        <w:pStyle w:val="Heading3"/>
        <w:ind w:left="993" w:hanging="284"/>
        <w:rPr>
          <w:rFonts w:ascii="Arial" w:hAnsi="Arial" w:cs="Arial"/>
          <w:szCs w:val="20"/>
        </w:rPr>
      </w:pPr>
      <w:r w:rsidRPr="00B64FBF">
        <w:rPr>
          <w:rFonts w:ascii="Arial" w:hAnsi="Arial" w:cs="Arial"/>
          <w:szCs w:val="20"/>
        </w:rPr>
        <w:t>The Borough and County Councillor’s reports</w:t>
      </w:r>
    </w:p>
    <w:p w14:paraId="07116ED6" w14:textId="77777777" w:rsidR="00A03E44" w:rsidRPr="00B64FBF" w:rsidRDefault="00A03E44" w:rsidP="00A03E44">
      <w:pPr>
        <w:pStyle w:val="ListParagraph"/>
        <w:rPr>
          <w:rFonts w:ascii="Arial" w:hAnsi="Arial" w:cs="Arial"/>
          <w:sz w:val="20"/>
          <w:szCs w:val="20"/>
          <w:lang w:eastAsia="en-GB"/>
        </w:rPr>
      </w:pPr>
      <w:r w:rsidRPr="00B64FBF">
        <w:rPr>
          <w:rFonts w:ascii="Arial" w:hAnsi="Arial" w:cs="Arial"/>
          <w:sz w:val="20"/>
          <w:szCs w:val="20"/>
          <w:lang w:eastAsia="en-GB"/>
        </w:rPr>
        <w:t>To receive a written or verbal report from:</w:t>
      </w:r>
    </w:p>
    <w:p w14:paraId="1DC82865" w14:textId="60187591" w:rsidR="00A03E44" w:rsidRPr="00B64FBF" w:rsidRDefault="00A03E44" w:rsidP="00A03E44">
      <w:pPr>
        <w:pStyle w:val="ListParagraph"/>
        <w:rPr>
          <w:rFonts w:ascii="Arial" w:hAnsi="Arial" w:cs="Arial"/>
          <w:sz w:val="20"/>
          <w:szCs w:val="20"/>
          <w:lang w:eastAsia="en-GB"/>
        </w:rPr>
      </w:pPr>
      <w:r w:rsidRPr="00B64FBF">
        <w:rPr>
          <w:rFonts w:ascii="Arial" w:hAnsi="Arial" w:cs="Arial"/>
          <w:sz w:val="20"/>
          <w:szCs w:val="20"/>
          <w:lang w:eastAsia="en-GB"/>
        </w:rPr>
        <w:t>(a)</w:t>
      </w:r>
      <w:r w:rsidR="00C40753">
        <w:rPr>
          <w:rFonts w:ascii="Arial" w:hAnsi="Arial" w:cs="Arial"/>
          <w:sz w:val="20"/>
          <w:szCs w:val="20"/>
          <w:lang w:eastAsia="en-GB"/>
        </w:rPr>
        <w:t xml:space="preserve"> </w:t>
      </w:r>
      <w:r w:rsidRPr="00B64FBF">
        <w:rPr>
          <w:rFonts w:ascii="Arial" w:hAnsi="Arial" w:cs="Arial"/>
          <w:sz w:val="20"/>
          <w:szCs w:val="20"/>
          <w:lang w:eastAsia="en-GB"/>
        </w:rPr>
        <w:t>Borough Councillor</w:t>
      </w:r>
    </w:p>
    <w:p w14:paraId="60555FD3" w14:textId="2563137E" w:rsidR="001D0979" w:rsidRDefault="00A03E44" w:rsidP="00596D48">
      <w:pPr>
        <w:pStyle w:val="ListParagraph"/>
        <w:rPr>
          <w:rFonts w:ascii="Arial" w:hAnsi="Arial" w:cs="Arial"/>
          <w:sz w:val="20"/>
          <w:szCs w:val="20"/>
          <w:lang w:eastAsia="en-GB"/>
        </w:rPr>
      </w:pPr>
      <w:r w:rsidRPr="00B64FBF">
        <w:rPr>
          <w:rFonts w:ascii="Arial" w:hAnsi="Arial" w:cs="Arial"/>
          <w:sz w:val="20"/>
          <w:szCs w:val="20"/>
          <w:lang w:eastAsia="en-GB"/>
        </w:rPr>
        <w:t>(b)</w:t>
      </w:r>
      <w:r w:rsidR="00C40753">
        <w:rPr>
          <w:rFonts w:ascii="Arial" w:hAnsi="Arial" w:cs="Arial"/>
          <w:sz w:val="20"/>
          <w:szCs w:val="20"/>
          <w:lang w:eastAsia="en-GB"/>
        </w:rPr>
        <w:t xml:space="preserve"> </w:t>
      </w:r>
      <w:r w:rsidRPr="00B64FBF">
        <w:rPr>
          <w:rFonts w:ascii="Arial" w:hAnsi="Arial" w:cs="Arial"/>
          <w:sz w:val="20"/>
          <w:szCs w:val="20"/>
          <w:lang w:eastAsia="en-GB"/>
        </w:rPr>
        <w:t>County Councillor</w:t>
      </w:r>
    </w:p>
    <w:p w14:paraId="248E08CC" w14:textId="77777777" w:rsidR="00024780" w:rsidRPr="00B64FBF" w:rsidRDefault="00024780" w:rsidP="00596D48">
      <w:pPr>
        <w:pStyle w:val="ListParagraph"/>
        <w:rPr>
          <w:rFonts w:ascii="Arial" w:hAnsi="Arial" w:cs="Arial"/>
          <w:sz w:val="20"/>
          <w:szCs w:val="20"/>
          <w:lang w:eastAsia="en-GB"/>
        </w:rPr>
      </w:pPr>
    </w:p>
    <w:p w14:paraId="35EA37AA" w14:textId="54D5AD0D" w:rsidR="00691046" w:rsidRPr="00B64FBF" w:rsidRDefault="00671E19" w:rsidP="003F5BAA">
      <w:pPr>
        <w:pStyle w:val="Heading3"/>
        <w:ind w:left="993" w:hanging="284"/>
        <w:rPr>
          <w:rFonts w:ascii="Arial" w:hAnsi="Arial" w:cs="Arial"/>
          <w:szCs w:val="20"/>
        </w:rPr>
      </w:pPr>
      <w:r w:rsidRPr="00B64FBF">
        <w:rPr>
          <w:rFonts w:ascii="Arial" w:hAnsi="Arial" w:cs="Arial"/>
          <w:szCs w:val="20"/>
        </w:rPr>
        <w:t>Councillors</w:t>
      </w:r>
      <w:r w:rsidR="007E0E65" w:rsidRPr="00B64FBF">
        <w:rPr>
          <w:rFonts w:ascii="Arial" w:hAnsi="Arial" w:cs="Arial"/>
          <w:szCs w:val="20"/>
        </w:rPr>
        <w:t xml:space="preserve"> reports</w:t>
      </w:r>
    </w:p>
    <w:p w14:paraId="03DF7239" w14:textId="77777777" w:rsidR="00D15265" w:rsidRPr="00B64FBF" w:rsidRDefault="00D15265" w:rsidP="00D15265">
      <w:pPr>
        <w:rPr>
          <w:rFonts w:ascii="Arial" w:hAnsi="Arial" w:cs="Arial"/>
          <w:sz w:val="20"/>
          <w:szCs w:val="20"/>
          <w:lang w:eastAsia="en-GB"/>
        </w:rPr>
      </w:pPr>
    </w:p>
    <w:p w14:paraId="6A691DA5" w14:textId="208CB1AA" w:rsidR="002E3B75" w:rsidRDefault="002E3B75" w:rsidP="002E3B75">
      <w:pPr>
        <w:pStyle w:val="Heading3"/>
        <w:ind w:hanging="219"/>
        <w:rPr>
          <w:rFonts w:ascii="Arial" w:hAnsi="Arial" w:cs="Arial"/>
          <w:szCs w:val="20"/>
        </w:rPr>
      </w:pPr>
      <w:r w:rsidRPr="00B64FBF">
        <w:rPr>
          <w:rFonts w:ascii="Arial" w:hAnsi="Arial" w:cs="Arial"/>
          <w:szCs w:val="20"/>
        </w:rPr>
        <w:t xml:space="preserve"> Clerks report</w:t>
      </w:r>
    </w:p>
    <w:p w14:paraId="7B6514DA" w14:textId="2E6FC23D" w:rsidR="00BE3FE3" w:rsidRDefault="00BE3FE3" w:rsidP="00BE3FE3">
      <w:pPr>
        <w:ind w:left="709"/>
        <w:rPr>
          <w:lang w:eastAsia="en-GB"/>
        </w:rPr>
      </w:pPr>
    </w:p>
    <w:p w14:paraId="66CC6251" w14:textId="374AACAE" w:rsidR="00BE3FE3" w:rsidRDefault="00BE3FE3" w:rsidP="00BE3FE3">
      <w:pPr>
        <w:pStyle w:val="Heading3"/>
        <w:ind w:hanging="219"/>
      </w:pPr>
      <w:r>
        <w:t>Clerks appraisal</w:t>
      </w:r>
    </w:p>
    <w:p w14:paraId="1A747222" w14:textId="65156C49" w:rsidR="00BE3FE3" w:rsidRPr="00BE3FE3" w:rsidRDefault="00BE3FE3" w:rsidP="00BE3FE3">
      <w:pPr>
        <w:ind w:left="928"/>
        <w:rPr>
          <w:rFonts w:ascii="Arial" w:hAnsi="Arial" w:cs="Arial"/>
          <w:sz w:val="20"/>
          <w:szCs w:val="20"/>
          <w:lang w:eastAsia="en-GB"/>
        </w:rPr>
      </w:pPr>
      <w:r w:rsidRPr="00BE3FE3">
        <w:rPr>
          <w:rFonts w:ascii="Arial" w:hAnsi="Arial" w:cs="Arial"/>
          <w:sz w:val="20"/>
          <w:szCs w:val="20"/>
          <w:lang w:eastAsia="en-GB"/>
        </w:rPr>
        <w:t xml:space="preserve">To approve delegation of </w:t>
      </w:r>
      <w:r>
        <w:rPr>
          <w:rFonts w:ascii="Arial" w:hAnsi="Arial" w:cs="Arial"/>
          <w:sz w:val="20"/>
          <w:szCs w:val="20"/>
          <w:lang w:eastAsia="en-GB"/>
        </w:rPr>
        <w:t xml:space="preserve"> </w:t>
      </w:r>
      <w:r w:rsidR="00024780">
        <w:rPr>
          <w:rFonts w:ascii="Arial" w:hAnsi="Arial" w:cs="Arial"/>
          <w:sz w:val="20"/>
          <w:szCs w:val="20"/>
          <w:lang w:eastAsia="en-GB"/>
        </w:rPr>
        <w:t xml:space="preserve">the </w:t>
      </w:r>
      <w:r>
        <w:rPr>
          <w:rFonts w:ascii="Arial" w:hAnsi="Arial" w:cs="Arial"/>
          <w:sz w:val="20"/>
          <w:szCs w:val="20"/>
          <w:lang w:eastAsia="en-GB"/>
        </w:rPr>
        <w:t xml:space="preserve">Clerk’s </w:t>
      </w:r>
      <w:r w:rsidRPr="00BE3FE3">
        <w:rPr>
          <w:rFonts w:ascii="Arial" w:hAnsi="Arial" w:cs="Arial"/>
          <w:sz w:val="20"/>
          <w:szCs w:val="20"/>
          <w:lang w:eastAsia="en-GB"/>
        </w:rPr>
        <w:t>appraisal from the Chair to the Vice Chair as a variation to the Clerks contract of employment.</w:t>
      </w:r>
    </w:p>
    <w:p w14:paraId="1F9EE45E" w14:textId="3B589E85" w:rsidR="000F7DE2" w:rsidRPr="00BE3FE3" w:rsidRDefault="000F7DE2" w:rsidP="000F7DE2">
      <w:pPr>
        <w:rPr>
          <w:rFonts w:ascii="Arial" w:hAnsi="Arial" w:cs="Arial"/>
          <w:sz w:val="20"/>
          <w:szCs w:val="20"/>
          <w:lang w:eastAsia="en-GB"/>
        </w:rPr>
      </w:pPr>
      <w:r w:rsidRPr="00BE3FE3">
        <w:rPr>
          <w:rFonts w:ascii="Arial" w:hAnsi="Arial" w:cs="Arial"/>
          <w:sz w:val="20"/>
          <w:szCs w:val="20"/>
          <w:lang w:eastAsia="en-GB"/>
        </w:rPr>
        <w:t xml:space="preserve">  </w:t>
      </w:r>
      <w:r w:rsidR="0064430E" w:rsidRPr="00BE3FE3">
        <w:rPr>
          <w:rFonts w:ascii="Arial" w:hAnsi="Arial" w:cs="Arial"/>
          <w:sz w:val="20"/>
          <w:szCs w:val="20"/>
          <w:lang w:eastAsia="en-GB"/>
        </w:rPr>
        <w:tab/>
      </w:r>
    </w:p>
    <w:p w14:paraId="00D422AB" w14:textId="7A260056" w:rsidR="004C4144" w:rsidRPr="00B64FBF" w:rsidRDefault="00E901B4" w:rsidP="003F5BAA">
      <w:pPr>
        <w:pStyle w:val="Heading3"/>
        <w:ind w:left="993" w:hanging="284"/>
        <w:rPr>
          <w:rFonts w:ascii="Arial" w:hAnsi="Arial" w:cs="Arial"/>
          <w:szCs w:val="20"/>
        </w:rPr>
      </w:pPr>
      <w:r>
        <w:rPr>
          <w:rFonts w:ascii="Arial" w:hAnsi="Arial" w:cs="Arial"/>
          <w:szCs w:val="20"/>
        </w:rPr>
        <w:lastRenderedPageBreak/>
        <w:t xml:space="preserve"> </w:t>
      </w:r>
      <w:r w:rsidR="004C4144" w:rsidRPr="00B64FBF">
        <w:rPr>
          <w:rFonts w:ascii="Arial" w:hAnsi="Arial" w:cs="Arial"/>
          <w:szCs w:val="20"/>
        </w:rPr>
        <w:t>Parish Council vacancies</w:t>
      </w:r>
    </w:p>
    <w:p w14:paraId="75E93A9D" w14:textId="0C37205F" w:rsidR="00046EFD" w:rsidRPr="00B64FBF" w:rsidRDefault="00BE3FE3" w:rsidP="00C40753">
      <w:pPr>
        <w:pStyle w:val="Heading3"/>
        <w:numPr>
          <w:ilvl w:val="0"/>
          <w:numId w:val="0"/>
        </w:numPr>
        <w:spacing w:before="0"/>
        <w:ind w:left="502" w:firstLine="218"/>
        <w:rPr>
          <w:rFonts w:ascii="Arial" w:hAnsi="Arial" w:cs="Arial"/>
          <w:b w:val="0"/>
          <w:bCs w:val="0"/>
          <w:szCs w:val="20"/>
        </w:rPr>
      </w:pPr>
      <w:r>
        <w:rPr>
          <w:rFonts w:ascii="Arial" w:hAnsi="Arial" w:cs="Arial"/>
          <w:b w:val="0"/>
          <w:bCs w:val="0"/>
          <w:szCs w:val="20"/>
        </w:rPr>
        <w:t>Update re recent leaflet</w:t>
      </w:r>
      <w:r w:rsidR="00E70743">
        <w:rPr>
          <w:rFonts w:ascii="Arial" w:hAnsi="Arial" w:cs="Arial"/>
          <w:b w:val="0"/>
          <w:bCs w:val="0"/>
          <w:szCs w:val="20"/>
        </w:rPr>
        <w:t>/advertising campaign</w:t>
      </w:r>
    </w:p>
    <w:p w14:paraId="0951A8EC" w14:textId="77777777" w:rsidR="005E4C32" w:rsidRPr="00B64FBF" w:rsidRDefault="005E4C32" w:rsidP="00BE3FE3">
      <w:pPr>
        <w:ind w:left="567" w:firstLine="709"/>
        <w:rPr>
          <w:rFonts w:ascii="Arial" w:hAnsi="Arial" w:cs="Arial"/>
          <w:sz w:val="20"/>
          <w:szCs w:val="20"/>
          <w:lang w:eastAsia="en-GB"/>
        </w:rPr>
      </w:pPr>
    </w:p>
    <w:p w14:paraId="1321E9E9" w14:textId="1EE7DDFB" w:rsidR="003E20E9" w:rsidRPr="006F6C54" w:rsidRDefault="00E901B4" w:rsidP="006F6C54">
      <w:pPr>
        <w:pStyle w:val="Heading3"/>
        <w:ind w:left="993" w:hanging="284"/>
        <w:rPr>
          <w:rFonts w:ascii="Arial" w:hAnsi="Arial" w:cs="Arial"/>
          <w:szCs w:val="20"/>
        </w:rPr>
      </w:pPr>
      <w:r>
        <w:rPr>
          <w:rFonts w:ascii="Arial" w:hAnsi="Arial" w:cs="Arial"/>
          <w:szCs w:val="20"/>
        </w:rPr>
        <w:t xml:space="preserve"> </w:t>
      </w:r>
      <w:r w:rsidR="003E20E9" w:rsidRPr="006F6C54">
        <w:rPr>
          <w:rFonts w:ascii="Arial" w:hAnsi="Arial" w:cs="Arial"/>
          <w:szCs w:val="20"/>
        </w:rPr>
        <w:t>Play area</w:t>
      </w:r>
      <w:r w:rsidR="00E17F8D" w:rsidRPr="006F6C54">
        <w:rPr>
          <w:rFonts w:ascii="Arial" w:hAnsi="Arial" w:cs="Arial"/>
          <w:szCs w:val="20"/>
        </w:rPr>
        <w:t>/MUGA</w:t>
      </w:r>
    </w:p>
    <w:p w14:paraId="03DE632A" w14:textId="333BC545" w:rsidR="00E17F8D" w:rsidRDefault="00E17F8D">
      <w:pPr>
        <w:pStyle w:val="ListParagraph"/>
        <w:numPr>
          <w:ilvl w:val="0"/>
          <w:numId w:val="4"/>
        </w:numPr>
        <w:rPr>
          <w:rFonts w:ascii="Arial" w:hAnsi="Arial" w:cs="Arial"/>
          <w:sz w:val="20"/>
          <w:szCs w:val="20"/>
          <w:lang w:eastAsia="en-GB"/>
        </w:rPr>
      </w:pPr>
      <w:r w:rsidRPr="00B64FBF">
        <w:rPr>
          <w:rFonts w:ascii="Arial" w:hAnsi="Arial" w:cs="Arial"/>
          <w:sz w:val="20"/>
          <w:szCs w:val="20"/>
          <w:lang w:eastAsia="en-GB"/>
        </w:rPr>
        <w:t>MUGA surface</w:t>
      </w:r>
      <w:r w:rsidR="00F675FE" w:rsidRPr="00B64FBF">
        <w:rPr>
          <w:rFonts w:ascii="Arial" w:hAnsi="Arial" w:cs="Arial"/>
          <w:sz w:val="20"/>
          <w:szCs w:val="20"/>
          <w:lang w:eastAsia="en-GB"/>
        </w:rPr>
        <w:t xml:space="preserve"> condition </w:t>
      </w:r>
      <w:r w:rsidR="000E5210" w:rsidRPr="00B64FBF">
        <w:rPr>
          <w:rFonts w:ascii="Arial" w:hAnsi="Arial" w:cs="Arial"/>
          <w:sz w:val="20"/>
          <w:szCs w:val="20"/>
          <w:lang w:eastAsia="en-GB"/>
        </w:rPr>
        <w:t>– the MUGA has been jet-washed. To consider whether the MUGA requires the various court lines to be repai</w:t>
      </w:r>
      <w:r w:rsidR="00D15265" w:rsidRPr="00B64FBF">
        <w:rPr>
          <w:rFonts w:ascii="Arial" w:hAnsi="Arial" w:cs="Arial"/>
          <w:sz w:val="20"/>
          <w:szCs w:val="20"/>
          <w:lang w:eastAsia="en-GB"/>
        </w:rPr>
        <w:t>nted.</w:t>
      </w:r>
    </w:p>
    <w:p w14:paraId="28CAAF54" w14:textId="77777777" w:rsidR="001152B9" w:rsidRPr="00B64FBF" w:rsidRDefault="001152B9" w:rsidP="001152B9">
      <w:pPr>
        <w:pStyle w:val="ListParagraph"/>
        <w:ind w:left="1069"/>
        <w:rPr>
          <w:rFonts w:ascii="Arial" w:hAnsi="Arial" w:cs="Arial"/>
          <w:sz w:val="20"/>
          <w:szCs w:val="20"/>
          <w:lang w:eastAsia="en-GB"/>
        </w:rPr>
      </w:pPr>
    </w:p>
    <w:p w14:paraId="3E1115D5" w14:textId="403B9E9B" w:rsidR="00A45EE9" w:rsidRPr="006F6C54" w:rsidRDefault="00E901B4" w:rsidP="006F6C54">
      <w:pPr>
        <w:pStyle w:val="Heading3"/>
        <w:ind w:left="993" w:hanging="284"/>
        <w:rPr>
          <w:rFonts w:ascii="Arial" w:hAnsi="Arial" w:cs="Arial"/>
          <w:szCs w:val="20"/>
        </w:rPr>
      </w:pPr>
      <w:r>
        <w:rPr>
          <w:rFonts w:ascii="Arial" w:hAnsi="Arial" w:cs="Arial"/>
          <w:szCs w:val="20"/>
        </w:rPr>
        <w:t xml:space="preserve"> </w:t>
      </w:r>
      <w:r w:rsidR="00A45EE9" w:rsidRPr="006F6C54">
        <w:rPr>
          <w:rFonts w:ascii="Arial" w:hAnsi="Arial" w:cs="Arial"/>
          <w:szCs w:val="20"/>
        </w:rPr>
        <w:t>Parish benches</w:t>
      </w:r>
    </w:p>
    <w:p w14:paraId="2CDD7BDF" w14:textId="062E40DD" w:rsidR="00A45EE9" w:rsidRPr="00B64FBF" w:rsidRDefault="00D15265" w:rsidP="00D15265">
      <w:pPr>
        <w:ind w:left="928"/>
        <w:rPr>
          <w:rFonts w:ascii="Arial" w:hAnsi="Arial" w:cs="Arial"/>
          <w:sz w:val="20"/>
          <w:szCs w:val="20"/>
          <w:lang w:eastAsia="en-GB"/>
        </w:rPr>
      </w:pPr>
      <w:r w:rsidRPr="00B64FBF">
        <w:rPr>
          <w:rFonts w:ascii="Arial" w:hAnsi="Arial" w:cs="Arial"/>
          <w:sz w:val="20"/>
          <w:szCs w:val="20"/>
          <w:lang w:eastAsia="en-GB"/>
        </w:rPr>
        <w:t>The bench near the MUGA  (Tuesday Club) has been jet</w:t>
      </w:r>
      <w:r w:rsidR="006F6C54">
        <w:rPr>
          <w:rFonts w:ascii="Arial" w:hAnsi="Arial" w:cs="Arial"/>
          <w:sz w:val="20"/>
          <w:szCs w:val="20"/>
          <w:lang w:eastAsia="en-GB"/>
        </w:rPr>
        <w:t>-</w:t>
      </w:r>
      <w:r w:rsidRPr="00B64FBF">
        <w:rPr>
          <w:rFonts w:ascii="Arial" w:hAnsi="Arial" w:cs="Arial"/>
          <w:sz w:val="20"/>
          <w:szCs w:val="20"/>
          <w:lang w:eastAsia="en-GB"/>
        </w:rPr>
        <w:t>washed. Bench to be oiled. The picnic bench near the MUGA has been jet-washed and will be repaired and oiled.</w:t>
      </w:r>
    </w:p>
    <w:p w14:paraId="3D603BCB" w14:textId="686EA6C4" w:rsidR="00D15265" w:rsidRPr="00B64FBF" w:rsidRDefault="00D15265" w:rsidP="00D15265">
      <w:pPr>
        <w:ind w:left="928"/>
        <w:rPr>
          <w:rFonts w:ascii="Arial" w:hAnsi="Arial" w:cs="Arial"/>
          <w:sz w:val="20"/>
          <w:szCs w:val="20"/>
          <w:lang w:eastAsia="en-GB"/>
        </w:rPr>
      </w:pPr>
    </w:p>
    <w:p w14:paraId="0CF8BE49" w14:textId="4A407188" w:rsidR="00E35B27" w:rsidRPr="00B64FBF" w:rsidRDefault="001F27D0" w:rsidP="001F27D0">
      <w:pPr>
        <w:pStyle w:val="Heading3"/>
        <w:numPr>
          <w:ilvl w:val="0"/>
          <w:numId w:val="0"/>
        </w:numPr>
        <w:ind w:left="710"/>
        <w:rPr>
          <w:rFonts w:ascii="Arial" w:hAnsi="Arial" w:cs="Arial"/>
          <w:szCs w:val="20"/>
        </w:rPr>
      </w:pPr>
      <w:r>
        <w:rPr>
          <w:rFonts w:ascii="Arial" w:hAnsi="Arial" w:cs="Arial"/>
          <w:szCs w:val="20"/>
        </w:rPr>
        <w:t>1</w:t>
      </w:r>
      <w:r w:rsidR="0079751C">
        <w:rPr>
          <w:rFonts w:ascii="Arial" w:hAnsi="Arial" w:cs="Arial"/>
          <w:szCs w:val="20"/>
        </w:rPr>
        <w:t>2</w:t>
      </w:r>
      <w:r>
        <w:rPr>
          <w:rFonts w:ascii="Arial" w:hAnsi="Arial" w:cs="Arial"/>
          <w:szCs w:val="20"/>
        </w:rPr>
        <w:t>.</w:t>
      </w:r>
      <w:r w:rsidR="0007217E" w:rsidRPr="00B64FBF">
        <w:rPr>
          <w:rFonts w:ascii="Arial" w:hAnsi="Arial" w:cs="Arial"/>
          <w:szCs w:val="20"/>
        </w:rPr>
        <w:t xml:space="preserve"> </w:t>
      </w:r>
      <w:r w:rsidR="00E901B4">
        <w:rPr>
          <w:rFonts w:ascii="Arial" w:hAnsi="Arial" w:cs="Arial"/>
          <w:szCs w:val="20"/>
        </w:rPr>
        <w:t xml:space="preserve"> </w:t>
      </w:r>
      <w:r w:rsidR="00AD426C" w:rsidRPr="00B64FBF">
        <w:rPr>
          <w:rFonts w:ascii="Arial" w:hAnsi="Arial" w:cs="Arial"/>
          <w:szCs w:val="20"/>
        </w:rPr>
        <w:t xml:space="preserve">IT </w:t>
      </w:r>
      <w:r w:rsidR="004376BC" w:rsidRPr="00B64FBF">
        <w:rPr>
          <w:rFonts w:ascii="Arial" w:hAnsi="Arial" w:cs="Arial"/>
          <w:szCs w:val="20"/>
        </w:rPr>
        <w:t xml:space="preserve">upgrade/support </w:t>
      </w:r>
      <w:r w:rsidR="00F4382C" w:rsidRPr="00B64FBF">
        <w:rPr>
          <w:rFonts w:ascii="Arial" w:hAnsi="Arial" w:cs="Arial"/>
          <w:szCs w:val="20"/>
        </w:rPr>
        <w:t>quotes</w:t>
      </w:r>
    </w:p>
    <w:p w14:paraId="070A1883" w14:textId="3535658E" w:rsidR="00296054" w:rsidRPr="00B64FBF" w:rsidRDefault="00D15265" w:rsidP="0079751C">
      <w:pPr>
        <w:ind w:left="993"/>
        <w:rPr>
          <w:rFonts w:ascii="Arial" w:hAnsi="Arial" w:cs="Arial"/>
          <w:sz w:val="20"/>
          <w:szCs w:val="20"/>
          <w:lang w:eastAsia="en-GB"/>
        </w:rPr>
      </w:pPr>
      <w:r w:rsidRPr="00B64FBF">
        <w:rPr>
          <w:rFonts w:ascii="Arial" w:hAnsi="Arial" w:cs="Arial"/>
          <w:sz w:val="20"/>
          <w:szCs w:val="20"/>
          <w:lang w:eastAsia="en-GB"/>
        </w:rPr>
        <w:t>Clerk has been liaising with Cloudy I</w:t>
      </w:r>
      <w:r w:rsidR="0079751C">
        <w:rPr>
          <w:rFonts w:ascii="Arial" w:hAnsi="Arial" w:cs="Arial"/>
          <w:sz w:val="20"/>
          <w:szCs w:val="20"/>
          <w:lang w:eastAsia="en-GB"/>
        </w:rPr>
        <w:t>T.</w:t>
      </w:r>
      <w:r w:rsidR="006F6C54">
        <w:rPr>
          <w:rFonts w:ascii="Arial" w:hAnsi="Arial" w:cs="Arial"/>
          <w:sz w:val="20"/>
          <w:szCs w:val="20"/>
          <w:lang w:eastAsia="en-GB"/>
        </w:rPr>
        <w:t xml:space="preserve"> To update.</w:t>
      </w:r>
    </w:p>
    <w:p w14:paraId="1A9E91FA" w14:textId="77777777" w:rsidR="00D15265" w:rsidRPr="00B64FBF" w:rsidRDefault="00D15265" w:rsidP="00487B0D">
      <w:pPr>
        <w:ind w:left="993"/>
        <w:rPr>
          <w:rFonts w:ascii="Arial" w:hAnsi="Arial" w:cs="Arial"/>
          <w:sz w:val="20"/>
          <w:szCs w:val="20"/>
          <w:lang w:eastAsia="en-GB"/>
        </w:rPr>
      </w:pPr>
    </w:p>
    <w:p w14:paraId="21E62C4E" w14:textId="43A52B3F" w:rsidR="007C0D55" w:rsidRPr="00B64FBF" w:rsidRDefault="00E70743" w:rsidP="00E70743">
      <w:pPr>
        <w:pStyle w:val="Heading3"/>
        <w:numPr>
          <w:ilvl w:val="0"/>
          <w:numId w:val="0"/>
        </w:numPr>
        <w:tabs>
          <w:tab w:val="left" w:pos="993"/>
        </w:tabs>
        <w:ind w:left="710"/>
        <w:rPr>
          <w:rFonts w:ascii="Arial" w:hAnsi="Arial" w:cs="Arial"/>
          <w:szCs w:val="20"/>
        </w:rPr>
      </w:pPr>
      <w:r>
        <w:rPr>
          <w:rFonts w:ascii="Arial" w:hAnsi="Arial" w:cs="Arial"/>
          <w:szCs w:val="20"/>
        </w:rPr>
        <w:t>13.</w:t>
      </w:r>
      <w:r w:rsidR="0007217E" w:rsidRPr="00B64FBF">
        <w:rPr>
          <w:rFonts w:ascii="Arial" w:hAnsi="Arial" w:cs="Arial"/>
          <w:szCs w:val="20"/>
        </w:rPr>
        <w:t xml:space="preserve"> </w:t>
      </w:r>
      <w:r w:rsidR="003C44F1" w:rsidRPr="00B64FBF">
        <w:rPr>
          <w:rFonts w:ascii="Arial" w:hAnsi="Arial" w:cs="Arial"/>
          <w:szCs w:val="20"/>
        </w:rPr>
        <w:t>Finance</w:t>
      </w:r>
    </w:p>
    <w:p w14:paraId="5B334D44" w14:textId="02C69F1D" w:rsidR="00161329" w:rsidRPr="001152B9" w:rsidRDefault="006804DD" w:rsidP="0006485F">
      <w:pPr>
        <w:pStyle w:val="NoSpacing"/>
        <w:ind w:left="720"/>
        <w:rPr>
          <w:rFonts w:ascii="Arial" w:hAnsi="Arial" w:cs="Arial"/>
          <w:sz w:val="20"/>
          <w:szCs w:val="20"/>
          <w:lang w:eastAsia="en-GB"/>
        </w:rPr>
      </w:pPr>
      <w:r w:rsidRPr="001152B9">
        <w:rPr>
          <w:rFonts w:ascii="Arial" w:hAnsi="Arial" w:cs="Arial"/>
          <w:sz w:val="20"/>
          <w:szCs w:val="20"/>
          <w:lang w:eastAsia="en-GB"/>
        </w:rPr>
        <w:t>a) To</w:t>
      </w:r>
      <w:r w:rsidR="003C44F1" w:rsidRPr="001152B9">
        <w:rPr>
          <w:rFonts w:ascii="Arial" w:hAnsi="Arial" w:cs="Arial"/>
          <w:sz w:val="20"/>
          <w:szCs w:val="20"/>
          <w:lang w:eastAsia="en-GB"/>
        </w:rPr>
        <w:t xml:space="preserve"> receive and</w:t>
      </w:r>
      <w:r w:rsidR="00EA3F48" w:rsidRPr="001152B9">
        <w:rPr>
          <w:rFonts w:ascii="Arial" w:hAnsi="Arial" w:cs="Arial"/>
          <w:sz w:val="20"/>
          <w:szCs w:val="20"/>
          <w:lang w:eastAsia="en-GB"/>
        </w:rPr>
        <w:t xml:space="preserve"> review the</w:t>
      </w:r>
      <w:r w:rsidR="00D15265" w:rsidRPr="001152B9">
        <w:rPr>
          <w:rFonts w:ascii="Arial" w:hAnsi="Arial" w:cs="Arial"/>
          <w:sz w:val="20"/>
          <w:szCs w:val="20"/>
          <w:lang w:eastAsia="en-GB"/>
        </w:rPr>
        <w:t xml:space="preserve"> June </w:t>
      </w:r>
      <w:r w:rsidR="00671E19" w:rsidRPr="001152B9">
        <w:rPr>
          <w:rFonts w:ascii="Arial" w:hAnsi="Arial" w:cs="Arial"/>
          <w:sz w:val="20"/>
          <w:szCs w:val="20"/>
          <w:lang w:eastAsia="en-GB"/>
        </w:rPr>
        <w:t>2026</w:t>
      </w:r>
      <w:r w:rsidR="007D49C0" w:rsidRPr="001152B9">
        <w:rPr>
          <w:rFonts w:ascii="Arial" w:hAnsi="Arial" w:cs="Arial"/>
          <w:sz w:val="20"/>
          <w:szCs w:val="20"/>
          <w:lang w:eastAsia="en-GB"/>
        </w:rPr>
        <w:t xml:space="preserve"> </w:t>
      </w:r>
      <w:r w:rsidR="00FC7634" w:rsidRPr="001152B9">
        <w:rPr>
          <w:rFonts w:ascii="Arial" w:hAnsi="Arial" w:cs="Arial"/>
          <w:sz w:val="20"/>
          <w:szCs w:val="20"/>
          <w:lang w:eastAsia="en-GB"/>
        </w:rPr>
        <w:t xml:space="preserve">Financial </w:t>
      </w:r>
      <w:r w:rsidR="00857EF2" w:rsidRPr="001152B9">
        <w:rPr>
          <w:rFonts w:ascii="Arial" w:hAnsi="Arial" w:cs="Arial"/>
          <w:sz w:val="20"/>
          <w:szCs w:val="20"/>
          <w:lang w:eastAsia="en-GB"/>
        </w:rPr>
        <w:t>Statement and</w:t>
      </w:r>
      <w:r w:rsidR="00B84FC2" w:rsidRPr="001152B9">
        <w:rPr>
          <w:rFonts w:ascii="Arial" w:hAnsi="Arial" w:cs="Arial"/>
          <w:sz w:val="20"/>
          <w:szCs w:val="20"/>
          <w:lang w:eastAsia="en-GB"/>
        </w:rPr>
        <w:t xml:space="preserve"> approve payments.</w:t>
      </w:r>
    </w:p>
    <w:p w14:paraId="0B24FE27" w14:textId="168B3C7D" w:rsidR="00892675" w:rsidRPr="001152B9" w:rsidRDefault="006804DD" w:rsidP="00102BF9">
      <w:pPr>
        <w:pStyle w:val="NoSpacing"/>
        <w:ind w:left="720"/>
        <w:rPr>
          <w:rFonts w:ascii="Arial" w:hAnsi="Arial" w:cs="Arial"/>
          <w:sz w:val="20"/>
          <w:szCs w:val="20"/>
          <w:lang w:eastAsia="en-GB"/>
        </w:rPr>
      </w:pPr>
      <w:r w:rsidRPr="001152B9">
        <w:rPr>
          <w:rFonts w:ascii="Arial" w:hAnsi="Arial" w:cs="Arial"/>
          <w:sz w:val="20"/>
          <w:szCs w:val="20"/>
          <w:lang w:eastAsia="en-GB"/>
        </w:rPr>
        <w:t>b) Discuss</w:t>
      </w:r>
      <w:r w:rsidR="001151CD" w:rsidRPr="001152B9">
        <w:rPr>
          <w:rFonts w:ascii="Arial" w:hAnsi="Arial" w:cs="Arial"/>
          <w:sz w:val="20"/>
          <w:szCs w:val="20"/>
          <w:lang w:eastAsia="en-GB"/>
        </w:rPr>
        <w:t xml:space="preserve">/agreed Budget V Actual </w:t>
      </w:r>
      <w:r w:rsidR="00D15265" w:rsidRPr="001152B9">
        <w:rPr>
          <w:rFonts w:ascii="Arial" w:hAnsi="Arial" w:cs="Arial"/>
          <w:sz w:val="20"/>
          <w:szCs w:val="20"/>
          <w:lang w:eastAsia="en-GB"/>
        </w:rPr>
        <w:t>June</w:t>
      </w:r>
      <w:r w:rsidR="00B84FC2" w:rsidRPr="001152B9">
        <w:rPr>
          <w:rFonts w:ascii="Arial" w:hAnsi="Arial" w:cs="Arial"/>
          <w:sz w:val="20"/>
          <w:szCs w:val="20"/>
          <w:lang w:eastAsia="en-GB"/>
        </w:rPr>
        <w:t xml:space="preserve"> 2026</w:t>
      </w:r>
    </w:p>
    <w:p w14:paraId="07FDBF8C" w14:textId="1580C2E7" w:rsidR="00671E19" w:rsidRPr="001152B9" w:rsidRDefault="0006485F" w:rsidP="00892675">
      <w:pPr>
        <w:pStyle w:val="Heading1"/>
        <w:spacing w:before="0"/>
        <w:ind w:firstLine="720"/>
        <w:rPr>
          <w:rFonts w:ascii="Arial" w:hAnsi="Arial" w:cs="Arial"/>
          <w:sz w:val="20"/>
          <w:szCs w:val="20"/>
          <w:lang w:eastAsia="en-GB"/>
        </w:rPr>
      </w:pPr>
      <w:r w:rsidRPr="001152B9">
        <w:rPr>
          <w:rFonts w:ascii="Arial" w:hAnsi="Arial" w:cs="Arial"/>
          <w:sz w:val="20"/>
          <w:szCs w:val="20"/>
          <w:lang w:eastAsia="en-GB"/>
        </w:rPr>
        <w:t xml:space="preserve">c) Discuss/agree bank reconciliation to </w:t>
      </w:r>
      <w:r w:rsidR="00D3565C" w:rsidRPr="001152B9">
        <w:rPr>
          <w:rFonts w:ascii="Arial" w:hAnsi="Arial" w:cs="Arial"/>
          <w:sz w:val="20"/>
          <w:szCs w:val="20"/>
          <w:lang w:eastAsia="en-GB"/>
        </w:rPr>
        <w:t>3</w:t>
      </w:r>
      <w:r w:rsidR="00D15265" w:rsidRPr="001152B9">
        <w:rPr>
          <w:rFonts w:ascii="Arial" w:hAnsi="Arial" w:cs="Arial"/>
          <w:sz w:val="20"/>
          <w:szCs w:val="20"/>
          <w:lang w:eastAsia="en-GB"/>
        </w:rPr>
        <w:t xml:space="preserve">0 June </w:t>
      </w:r>
      <w:r w:rsidR="00D3565C" w:rsidRPr="001152B9">
        <w:rPr>
          <w:rFonts w:ascii="Arial" w:hAnsi="Arial" w:cs="Arial"/>
          <w:sz w:val="20"/>
          <w:szCs w:val="20"/>
          <w:lang w:eastAsia="en-GB"/>
        </w:rPr>
        <w:t>2026.</w:t>
      </w:r>
    </w:p>
    <w:p w14:paraId="35B20A84" w14:textId="61D36DDF" w:rsidR="00650601" w:rsidRPr="00650601" w:rsidRDefault="00650601" w:rsidP="00650601">
      <w:pPr>
        <w:rPr>
          <w:lang w:eastAsia="en-GB"/>
        </w:rPr>
      </w:pPr>
      <w:r w:rsidRPr="001152B9">
        <w:rPr>
          <w:rFonts w:ascii="Arial" w:hAnsi="Arial" w:cs="Arial"/>
          <w:sz w:val="20"/>
          <w:szCs w:val="20"/>
          <w:lang w:eastAsia="en-GB"/>
        </w:rPr>
        <w:tab/>
        <w:t>d</w:t>
      </w:r>
      <w:r w:rsidRPr="001152B9">
        <w:rPr>
          <w:rFonts w:ascii="Arial" w:eastAsiaTheme="majorEastAsia" w:hAnsi="Arial" w:cs="Arial"/>
          <w:sz w:val="20"/>
          <w:szCs w:val="20"/>
          <w:lang w:eastAsia="en-GB"/>
        </w:rPr>
        <w:t>)</w:t>
      </w:r>
      <w:r w:rsidR="00FF0FA0" w:rsidRPr="001152B9">
        <w:rPr>
          <w:rFonts w:ascii="Arial" w:eastAsiaTheme="majorEastAsia" w:hAnsi="Arial" w:cs="Arial"/>
          <w:sz w:val="20"/>
          <w:szCs w:val="20"/>
          <w:lang w:eastAsia="en-GB"/>
        </w:rPr>
        <w:t xml:space="preserve"> 2025/26 </w:t>
      </w:r>
      <w:r w:rsidRPr="001152B9">
        <w:rPr>
          <w:rFonts w:ascii="Arial" w:eastAsiaTheme="majorEastAsia" w:hAnsi="Arial" w:cs="Arial"/>
          <w:sz w:val="20"/>
          <w:szCs w:val="20"/>
          <w:lang w:eastAsia="en-GB"/>
        </w:rPr>
        <w:t>AGAR Section 1</w:t>
      </w:r>
      <w:r w:rsidR="00FF0FA0" w:rsidRPr="001152B9">
        <w:rPr>
          <w:rFonts w:ascii="Arial" w:eastAsiaTheme="majorEastAsia" w:hAnsi="Arial" w:cs="Arial"/>
          <w:sz w:val="20"/>
          <w:szCs w:val="20"/>
          <w:lang w:eastAsia="en-GB"/>
        </w:rPr>
        <w:t xml:space="preserve"> (box 3 re risk)</w:t>
      </w:r>
      <w:r w:rsidRPr="001152B9">
        <w:rPr>
          <w:rFonts w:ascii="Arial" w:eastAsiaTheme="majorEastAsia" w:hAnsi="Arial" w:cs="Arial"/>
          <w:sz w:val="20"/>
          <w:szCs w:val="20"/>
          <w:lang w:eastAsia="en-GB"/>
        </w:rPr>
        <w:t xml:space="preserve"> change to be</w:t>
      </w:r>
      <w:r w:rsidR="00FF0FA0" w:rsidRPr="001152B9">
        <w:rPr>
          <w:rFonts w:ascii="Arial" w:eastAsiaTheme="majorEastAsia" w:hAnsi="Arial" w:cs="Arial"/>
          <w:sz w:val="20"/>
          <w:szCs w:val="20"/>
          <w:lang w:eastAsia="en-GB"/>
        </w:rPr>
        <w:t xml:space="preserve"> noted</w:t>
      </w:r>
      <w:r w:rsidR="00FF0FA0" w:rsidRPr="00FF0FA0">
        <w:rPr>
          <w:rFonts w:ascii="Arial" w:eastAsiaTheme="majorEastAsia" w:hAnsi="Arial" w:cs="Arial"/>
          <w:sz w:val="20"/>
          <w:szCs w:val="20"/>
          <w:lang w:eastAsia="en-GB"/>
        </w:rPr>
        <w:t>.</w:t>
      </w:r>
    </w:p>
    <w:p w14:paraId="55EC17AB" w14:textId="02ADA159" w:rsidR="00650714" w:rsidRPr="00650601" w:rsidRDefault="00892675" w:rsidP="004410B7">
      <w:pPr>
        <w:tabs>
          <w:tab w:val="left" w:pos="709"/>
          <w:tab w:val="left" w:pos="851"/>
        </w:tabs>
        <w:rPr>
          <w:rFonts w:ascii="Arial" w:eastAsiaTheme="majorEastAsia" w:hAnsi="Arial" w:cs="Arial"/>
          <w:sz w:val="20"/>
          <w:szCs w:val="20"/>
          <w:lang w:eastAsia="en-GB"/>
        </w:rPr>
      </w:pPr>
      <w:r w:rsidRPr="00650601">
        <w:rPr>
          <w:rFonts w:ascii="Arial" w:hAnsi="Arial" w:cs="Arial"/>
          <w:sz w:val="20"/>
          <w:szCs w:val="20"/>
          <w:lang w:eastAsia="en-GB"/>
        </w:rPr>
        <w:tab/>
      </w:r>
    </w:p>
    <w:p w14:paraId="41023CFF" w14:textId="5C91881E" w:rsidR="00935C52" w:rsidRPr="00E70743" w:rsidRDefault="00542C6B" w:rsidP="00E70743">
      <w:pPr>
        <w:pStyle w:val="Heading3"/>
        <w:numPr>
          <w:ilvl w:val="0"/>
          <w:numId w:val="9"/>
        </w:numPr>
        <w:tabs>
          <w:tab w:val="left" w:pos="993"/>
        </w:tabs>
        <w:rPr>
          <w:rFonts w:ascii="Arial" w:hAnsi="Arial" w:cs="Arial"/>
          <w:szCs w:val="20"/>
        </w:rPr>
      </w:pPr>
      <w:r w:rsidRPr="00E70743">
        <w:rPr>
          <w:rFonts w:ascii="Arial" w:hAnsi="Arial" w:cs="Arial"/>
          <w:szCs w:val="20"/>
        </w:rPr>
        <w:t>Planning</w:t>
      </w:r>
    </w:p>
    <w:p w14:paraId="127C7272" w14:textId="6E4973CE" w:rsidR="001E71C4" w:rsidRPr="00B64FBF" w:rsidRDefault="008F392D" w:rsidP="008F392D">
      <w:pPr>
        <w:rPr>
          <w:rFonts w:ascii="Arial" w:hAnsi="Arial" w:cs="Arial"/>
          <w:sz w:val="20"/>
          <w:szCs w:val="20"/>
          <w:lang w:eastAsia="en-GB"/>
        </w:rPr>
      </w:pPr>
      <w:r w:rsidRPr="00B64FBF">
        <w:rPr>
          <w:rFonts w:ascii="Arial" w:hAnsi="Arial" w:cs="Arial"/>
          <w:sz w:val="20"/>
          <w:szCs w:val="20"/>
          <w:lang w:eastAsia="en-GB"/>
        </w:rPr>
        <w:t xml:space="preserve">            C</w:t>
      </w:r>
      <w:r w:rsidR="00C57B23" w:rsidRPr="00B64FBF">
        <w:rPr>
          <w:rFonts w:ascii="Arial" w:hAnsi="Arial" w:cs="Arial"/>
          <w:sz w:val="20"/>
          <w:szCs w:val="20"/>
          <w:lang w:eastAsia="en-GB"/>
        </w:rPr>
        <w:t>urrent -</w:t>
      </w:r>
    </w:p>
    <w:tbl>
      <w:tblPr>
        <w:tblStyle w:val="TableGrid"/>
        <w:tblW w:w="0" w:type="auto"/>
        <w:tblInd w:w="644" w:type="dxa"/>
        <w:tblLook w:val="04A0" w:firstRow="1" w:lastRow="0" w:firstColumn="1" w:lastColumn="0" w:noHBand="0" w:noVBand="1"/>
      </w:tblPr>
      <w:tblGrid>
        <w:gridCol w:w="1575"/>
        <w:gridCol w:w="1770"/>
        <w:gridCol w:w="1592"/>
        <w:gridCol w:w="2186"/>
        <w:gridCol w:w="1249"/>
      </w:tblGrid>
      <w:tr w:rsidR="00F5429E" w:rsidRPr="00B64FBF" w14:paraId="22B488F0" w14:textId="77777777" w:rsidTr="008849EC">
        <w:tc>
          <w:tcPr>
            <w:tcW w:w="1575" w:type="dxa"/>
          </w:tcPr>
          <w:p w14:paraId="773564B7" w14:textId="5769FD31" w:rsidR="001E71C4" w:rsidRPr="00B64FBF" w:rsidRDefault="001E71C4" w:rsidP="001E71C4">
            <w:pPr>
              <w:rPr>
                <w:rFonts w:ascii="Arial" w:hAnsi="Arial" w:cs="Arial"/>
                <w:sz w:val="20"/>
                <w:szCs w:val="20"/>
                <w:lang w:eastAsia="en-GB"/>
              </w:rPr>
            </w:pPr>
            <w:r w:rsidRPr="00B64FBF">
              <w:rPr>
                <w:rFonts w:ascii="Arial" w:hAnsi="Arial" w:cs="Arial"/>
                <w:sz w:val="20"/>
                <w:szCs w:val="20"/>
                <w:lang w:eastAsia="en-GB"/>
              </w:rPr>
              <w:t>Date</w:t>
            </w:r>
          </w:p>
        </w:tc>
        <w:tc>
          <w:tcPr>
            <w:tcW w:w="1770" w:type="dxa"/>
          </w:tcPr>
          <w:p w14:paraId="5665C70D" w14:textId="1B4F843E" w:rsidR="001E71C4" w:rsidRPr="00B64FBF" w:rsidRDefault="001E71C4" w:rsidP="001E71C4">
            <w:pPr>
              <w:rPr>
                <w:rFonts w:ascii="Arial" w:hAnsi="Arial" w:cs="Arial"/>
                <w:sz w:val="20"/>
                <w:szCs w:val="20"/>
                <w:lang w:eastAsia="en-GB"/>
              </w:rPr>
            </w:pPr>
            <w:r w:rsidRPr="00B64FBF">
              <w:rPr>
                <w:rFonts w:ascii="Arial" w:hAnsi="Arial" w:cs="Arial"/>
                <w:sz w:val="20"/>
                <w:szCs w:val="20"/>
                <w:lang w:eastAsia="en-GB"/>
              </w:rPr>
              <w:t>Planning Re</w:t>
            </w:r>
            <w:r w:rsidR="008B4B4F" w:rsidRPr="00B64FBF">
              <w:rPr>
                <w:rFonts w:ascii="Arial" w:hAnsi="Arial" w:cs="Arial"/>
                <w:sz w:val="20"/>
                <w:szCs w:val="20"/>
                <w:lang w:eastAsia="en-GB"/>
              </w:rPr>
              <w:t>f</w:t>
            </w:r>
            <w:r w:rsidRPr="00B64FBF">
              <w:rPr>
                <w:rFonts w:ascii="Arial" w:hAnsi="Arial" w:cs="Arial"/>
                <w:sz w:val="20"/>
                <w:szCs w:val="20"/>
                <w:lang w:eastAsia="en-GB"/>
              </w:rPr>
              <w:t>erence</w:t>
            </w:r>
          </w:p>
        </w:tc>
        <w:tc>
          <w:tcPr>
            <w:tcW w:w="1592" w:type="dxa"/>
          </w:tcPr>
          <w:p w14:paraId="19922042" w14:textId="0360BC94" w:rsidR="001E71C4" w:rsidRPr="00B64FBF" w:rsidRDefault="008B4B4F" w:rsidP="001E71C4">
            <w:pPr>
              <w:rPr>
                <w:rFonts w:ascii="Arial" w:hAnsi="Arial" w:cs="Arial"/>
                <w:sz w:val="20"/>
                <w:szCs w:val="20"/>
                <w:lang w:eastAsia="en-GB"/>
              </w:rPr>
            </w:pPr>
            <w:r w:rsidRPr="00B64FBF">
              <w:rPr>
                <w:rFonts w:ascii="Arial" w:hAnsi="Arial" w:cs="Arial"/>
                <w:sz w:val="20"/>
                <w:szCs w:val="20"/>
                <w:lang w:eastAsia="en-GB"/>
              </w:rPr>
              <w:t>Address</w:t>
            </w:r>
          </w:p>
        </w:tc>
        <w:tc>
          <w:tcPr>
            <w:tcW w:w="2186" w:type="dxa"/>
          </w:tcPr>
          <w:p w14:paraId="15EC31FC" w14:textId="0AEFE768" w:rsidR="001E71C4" w:rsidRPr="00B64FBF" w:rsidRDefault="008B4B4F" w:rsidP="001E71C4">
            <w:pPr>
              <w:rPr>
                <w:rFonts w:ascii="Arial" w:hAnsi="Arial" w:cs="Arial"/>
                <w:sz w:val="20"/>
                <w:szCs w:val="20"/>
                <w:lang w:eastAsia="en-GB"/>
              </w:rPr>
            </w:pPr>
            <w:r w:rsidRPr="00B64FBF">
              <w:rPr>
                <w:rFonts w:ascii="Arial" w:hAnsi="Arial" w:cs="Arial"/>
                <w:sz w:val="20"/>
                <w:szCs w:val="20"/>
                <w:lang w:eastAsia="en-GB"/>
              </w:rPr>
              <w:t>Description</w:t>
            </w:r>
          </w:p>
        </w:tc>
        <w:tc>
          <w:tcPr>
            <w:tcW w:w="1249" w:type="dxa"/>
          </w:tcPr>
          <w:p w14:paraId="21465841" w14:textId="3AE54DFD" w:rsidR="001E71C4" w:rsidRPr="00B64FBF" w:rsidRDefault="008B4B4F" w:rsidP="001E71C4">
            <w:pPr>
              <w:rPr>
                <w:rFonts w:ascii="Arial" w:hAnsi="Arial" w:cs="Arial"/>
                <w:sz w:val="20"/>
                <w:szCs w:val="20"/>
                <w:lang w:eastAsia="en-GB"/>
              </w:rPr>
            </w:pPr>
            <w:r w:rsidRPr="00B64FBF">
              <w:rPr>
                <w:rFonts w:ascii="Arial" w:hAnsi="Arial" w:cs="Arial"/>
                <w:sz w:val="20"/>
                <w:szCs w:val="20"/>
                <w:lang w:eastAsia="en-GB"/>
              </w:rPr>
              <w:t>Status</w:t>
            </w:r>
          </w:p>
        </w:tc>
      </w:tr>
      <w:tr w:rsidR="00863F2E" w:rsidRPr="00B64FBF" w14:paraId="1AE2E31A" w14:textId="77777777" w:rsidTr="008849EC">
        <w:tc>
          <w:tcPr>
            <w:tcW w:w="1575" w:type="dxa"/>
          </w:tcPr>
          <w:p w14:paraId="62A05857" w14:textId="248B8C4F" w:rsidR="00863F2E" w:rsidRDefault="00541AFD" w:rsidP="00637C63">
            <w:pPr>
              <w:jc w:val="both"/>
              <w:rPr>
                <w:rFonts w:ascii="Arial" w:hAnsi="Arial" w:cs="Arial"/>
                <w:sz w:val="20"/>
                <w:szCs w:val="20"/>
                <w:lang w:eastAsia="en-GB"/>
              </w:rPr>
            </w:pPr>
            <w:r>
              <w:rPr>
                <w:rFonts w:ascii="Arial" w:hAnsi="Arial" w:cs="Arial"/>
                <w:sz w:val="20"/>
                <w:szCs w:val="20"/>
                <w:lang w:eastAsia="en-GB"/>
              </w:rPr>
              <w:t>07/07/2026</w:t>
            </w:r>
          </w:p>
        </w:tc>
        <w:tc>
          <w:tcPr>
            <w:tcW w:w="1770" w:type="dxa"/>
          </w:tcPr>
          <w:p w14:paraId="3C69DD8B" w14:textId="16E2CD55" w:rsidR="00863F2E" w:rsidRDefault="00541AFD" w:rsidP="00637C63">
            <w:pPr>
              <w:jc w:val="both"/>
              <w:rPr>
                <w:rFonts w:ascii="Arial" w:hAnsi="Arial" w:cs="Arial"/>
                <w:sz w:val="20"/>
                <w:szCs w:val="20"/>
                <w:lang w:eastAsia="en-GB"/>
              </w:rPr>
            </w:pPr>
            <w:r>
              <w:rPr>
                <w:rFonts w:ascii="Arial" w:hAnsi="Arial" w:cs="Arial"/>
                <w:sz w:val="20"/>
                <w:szCs w:val="20"/>
                <w:lang w:eastAsia="en-GB"/>
              </w:rPr>
              <w:t>26/01458/</w:t>
            </w:r>
            <w:r w:rsidR="00B453CE">
              <w:rPr>
                <w:rFonts w:ascii="Arial" w:hAnsi="Arial" w:cs="Arial"/>
                <w:sz w:val="20"/>
                <w:szCs w:val="20"/>
                <w:lang w:eastAsia="en-GB"/>
              </w:rPr>
              <w:t>PIPN</w:t>
            </w:r>
          </w:p>
        </w:tc>
        <w:tc>
          <w:tcPr>
            <w:tcW w:w="1592" w:type="dxa"/>
          </w:tcPr>
          <w:p w14:paraId="4464F277" w14:textId="3260C9AB" w:rsidR="00863F2E" w:rsidRDefault="00B453CE" w:rsidP="00637C63">
            <w:pPr>
              <w:jc w:val="both"/>
              <w:rPr>
                <w:rFonts w:ascii="Arial" w:hAnsi="Arial" w:cs="Arial"/>
                <w:sz w:val="20"/>
                <w:szCs w:val="20"/>
                <w:lang w:eastAsia="en-GB"/>
              </w:rPr>
            </w:pPr>
            <w:r>
              <w:rPr>
                <w:rFonts w:ascii="Arial" w:hAnsi="Arial" w:cs="Arial"/>
                <w:sz w:val="20"/>
                <w:szCs w:val="20"/>
                <w:lang w:eastAsia="en-GB"/>
              </w:rPr>
              <w:t>La</w:t>
            </w:r>
            <w:r w:rsidRPr="00B453CE">
              <w:rPr>
                <w:rFonts w:ascii="Arial" w:hAnsi="Arial" w:cs="Arial"/>
                <w:sz w:val="20"/>
                <w:szCs w:val="20"/>
                <w:lang w:eastAsia="en-GB"/>
              </w:rPr>
              <w:t>nd Adjacent To Hillside Cottages Cocum Road Barton Stacey Winchester Hampshire SO21 3RJ</w:t>
            </w:r>
          </w:p>
        </w:tc>
        <w:tc>
          <w:tcPr>
            <w:tcW w:w="2186" w:type="dxa"/>
          </w:tcPr>
          <w:p w14:paraId="0AE6B8E2" w14:textId="77777777" w:rsidR="00C45589" w:rsidRPr="00C45589" w:rsidRDefault="00C45589" w:rsidP="00637C63">
            <w:pPr>
              <w:jc w:val="both"/>
              <w:rPr>
                <w:rFonts w:ascii="Arial" w:hAnsi="Arial" w:cs="Arial"/>
                <w:sz w:val="20"/>
                <w:szCs w:val="20"/>
                <w:lang w:eastAsia="en-GB"/>
              </w:rPr>
            </w:pPr>
            <w:r w:rsidRPr="00C45589">
              <w:rPr>
                <w:rFonts w:ascii="Arial" w:hAnsi="Arial" w:cs="Arial"/>
                <w:sz w:val="20"/>
                <w:szCs w:val="20"/>
                <w:lang w:eastAsia="en-GB"/>
              </w:rPr>
              <w:t>Application for permission in principle for construction of 4-6 dwellings with associated access</w:t>
            </w:r>
          </w:p>
          <w:p w14:paraId="6FB69851" w14:textId="504F74BE" w:rsidR="00863F2E" w:rsidRPr="00266D30" w:rsidRDefault="00C45589" w:rsidP="00637C63">
            <w:pPr>
              <w:jc w:val="both"/>
              <w:rPr>
                <w:rFonts w:ascii="Arial" w:hAnsi="Arial" w:cs="Arial"/>
                <w:sz w:val="20"/>
                <w:szCs w:val="20"/>
                <w:lang w:eastAsia="en-GB"/>
              </w:rPr>
            </w:pPr>
            <w:r w:rsidRPr="00C45589">
              <w:rPr>
                <w:rFonts w:ascii="Arial" w:hAnsi="Arial" w:cs="Arial"/>
                <w:sz w:val="20"/>
                <w:szCs w:val="20"/>
                <w:lang w:eastAsia="en-GB"/>
              </w:rPr>
              <w:t>Status</w:t>
            </w:r>
            <w:r w:rsidRPr="00C45589">
              <w:rPr>
                <w:rFonts w:ascii="Arial" w:hAnsi="Arial" w:cs="Arial"/>
                <w:sz w:val="20"/>
                <w:szCs w:val="20"/>
                <w:lang w:eastAsia="en-GB"/>
              </w:rPr>
              <w:tab/>
              <w:t>Current</w:t>
            </w:r>
          </w:p>
        </w:tc>
        <w:tc>
          <w:tcPr>
            <w:tcW w:w="1249" w:type="dxa"/>
          </w:tcPr>
          <w:p w14:paraId="4AFE5A81" w14:textId="1A513D14" w:rsidR="00863F2E" w:rsidRDefault="00C45589" w:rsidP="00637C63">
            <w:pPr>
              <w:jc w:val="both"/>
              <w:rPr>
                <w:rFonts w:ascii="Arial" w:hAnsi="Arial" w:cs="Arial"/>
                <w:sz w:val="20"/>
                <w:szCs w:val="20"/>
                <w:lang w:eastAsia="en-GB"/>
              </w:rPr>
            </w:pPr>
            <w:r>
              <w:rPr>
                <w:rFonts w:ascii="Arial" w:hAnsi="Arial" w:cs="Arial"/>
                <w:sz w:val="20"/>
                <w:szCs w:val="20"/>
                <w:lang w:eastAsia="en-GB"/>
              </w:rPr>
              <w:t>Current</w:t>
            </w:r>
          </w:p>
        </w:tc>
      </w:tr>
      <w:tr w:rsidR="0039255B" w:rsidRPr="00B64FBF" w14:paraId="01D3AACE" w14:textId="77777777" w:rsidTr="008849EC">
        <w:tc>
          <w:tcPr>
            <w:tcW w:w="1575" w:type="dxa"/>
          </w:tcPr>
          <w:p w14:paraId="2D91632C" w14:textId="099487C1" w:rsidR="0039255B" w:rsidRDefault="0039255B" w:rsidP="00637C63">
            <w:pPr>
              <w:jc w:val="both"/>
              <w:rPr>
                <w:rFonts w:ascii="Arial" w:hAnsi="Arial" w:cs="Arial"/>
                <w:sz w:val="20"/>
                <w:szCs w:val="20"/>
                <w:lang w:eastAsia="en-GB"/>
              </w:rPr>
            </w:pPr>
            <w:r>
              <w:rPr>
                <w:rFonts w:ascii="Arial" w:hAnsi="Arial" w:cs="Arial"/>
                <w:sz w:val="20"/>
                <w:szCs w:val="20"/>
                <w:lang w:eastAsia="en-GB"/>
              </w:rPr>
              <w:t>30/06/2026</w:t>
            </w:r>
          </w:p>
        </w:tc>
        <w:tc>
          <w:tcPr>
            <w:tcW w:w="1770" w:type="dxa"/>
          </w:tcPr>
          <w:p w14:paraId="3D965B30" w14:textId="62DC6FB0" w:rsidR="0039255B" w:rsidRDefault="000D16F3" w:rsidP="00637C63">
            <w:pPr>
              <w:jc w:val="both"/>
              <w:rPr>
                <w:rFonts w:ascii="Arial" w:hAnsi="Arial" w:cs="Arial"/>
                <w:sz w:val="20"/>
                <w:szCs w:val="20"/>
                <w:lang w:eastAsia="en-GB"/>
              </w:rPr>
            </w:pPr>
            <w:r>
              <w:rPr>
                <w:rFonts w:ascii="Arial" w:hAnsi="Arial" w:cs="Arial"/>
                <w:sz w:val="20"/>
                <w:szCs w:val="20"/>
                <w:lang w:eastAsia="en-GB"/>
              </w:rPr>
              <w:t>26/01394/FUL</w:t>
            </w:r>
          </w:p>
        </w:tc>
        <w:tc>
          <w:tcPr>
            <w:tcW w:w="1592" w:type="dxa"/>
          </w:tcPr>
          <w:p w14:paraId="4C350FDC" w14:textId="7733E560" w:rsidR="0039255B" w:rsidRPr="000777BB" w:rsidRDefault="000D16F3" w:rsidP="00637C63">
            <w:pPr>
              <w:jc w:val="both"/>
              <w:rPr>
                <w:rFonts w:ascii="Arial" w:hAnsi="Arial" w:cs="Arial"/>
                <w:sz w:val="20"/>
                <w:szCs w:val="20"/>
                <w:lang w:eastAsia="en-GB"/>
              </w:rPr>
            </w:pPr>
            <w:r>
              <w:rPr>
                <w:rFonts w:ascii="Arial" w:hAnsi="Arial" w:cs="Arial"/>
                <w:sz w:val="20"/>
                <w:szCs w:val="20"/>
                <w:lang w:eastAsia="en-GB"/>
              </w:rPr>
              <w:t>T</w:t>
            </w:r>
            <w:r w:rsidRPr="000D16F3">
              <w:rPr>
                <w:rFonts w:ascii="Arial" w:hAnsi="Arial" w:cs="Arial"/>
                <w:sz w:val="20"/>
                <w:szCs w:val="20"/>
                <w:lang w:eastAsia="en-GB"/>
              </w:rPr>
              <w:t>he Old Inn Crook And Shears Lane Bransbury Winchester Hampshire SO21 3QH</w:t>
            </w:r>
          </w:p>
        </w:tc>
        <w:tc>
          <w:tcPr>
            <w:tcW w:w="2186" w:type="dxa"/>
          </w:tcPr>
          <w:p w14:paraId="2AAE5971" w14:textId="30CE374A" w:rsidR="0039255B" w:rsidRDefault="00266D30" w:rsidP="00637C63">
            <w:pPr>
              <w:jc w:val="both"/>
              <w:rPr>
                <w:rFonts w:ascii="Arial" w:hAnsi="Arial" w:cs="Arial"/>
                <w:sz w:val="20"/>
                <w:szCs w:val="20"/>
                <w:lang w:eastAsia="en-GB"/>
              </w:rPr>
            </w:pPr>
            <w:r w:rsidRPr="00266D30">
              <w:rPr>
                <w:rFonts w:ascii="Arial" w:hAnsi="Arial" w:cs="Arial"/>
                <w:sz w:val="20"/>
                <w:szCs w:val="20"/>
                <w:lang w:eastAsia="en-GB"/>
              </w:rPr>
              <w:t>Erection of linked extension to provide additional accommodation including kitchen, boot room, bedrooms and bathrooms</w:t>
            </w:r>
          </w:p>
        </w:tc>
        <w:tc>
          <w:tcPr>
            <w:tcW w:w="1249" w:type="dxa"/>
          </w:tcPr>
          <w:p w14:paraId="7DAA1AD0" w14:textId="0F6CE6FB" w:rsidR="0039255B" w:rsidRDefault="00266D30" w:rsidP="00637C63">
            <w:pPr>
              <w:jc w:val="both"/>
              <w:rPr>
                <w:rFonts w:ascii="Arial" w:hAnsi="Arial" w:cs="Arial"/>
                <w:sz w:val="20"/>
                <w:szCs w:val="20"/>
                <w:lang w:eastAsia="en-GB"/>
              </w:rPr>
            </w:pPr>
            <w:r>
              <w:rPr>
                <w:rFonts w:ascii="Arial" w:hAnsi="Arial" w:cs="Arial"/>
                <w:sz w:val="20"/>
                <w:szCs w:val="20"/>
                <w:lang w:eastAsia="en-GB"/>
              </w:rPr>
              <w:t>Current</w:t>
            </w:r>
          </w:p>
        </w:tc>
      </w:tr>
      <w:tr w:rsidR="00B42F01" w:rsidRPr="00B64FBF" w14:paraId="7A276384" w14:textId="77777777" w:rsidTr="008849EC">
        <w:tc>
          <w:tcPr>
            <w:tcW w:w="1575" w:type="dxa"/>
          </w:tcPr>
          <w:p w14:paraId="78FB1069" w14:textId="43EF1E17" w:rsidR="00B42F01" w:rsidRPr="00B64FBF" w:rsidRDefault="00072979" w:rsidP="00637C63">
            <w:pPr>
              <w:jc w:val="both"/>
              <w:rPr>
                <w:rFonts w:ascii="Arial" w:hAnsi="Arial" w:cs="Arial"/>
                <w:sz w:val="20"/>
                <w:szCs w:val="20"/>
                <w:lang w:eastAsia="en-GB"/>
              </w:rPr>
            </w:pPr>
            <w:r>
              <w:rPr>
                <w:rFonts w:ascii="Arial" w:hAnsi="Arial" w:cs="Arial"/>
                <w:sz w:val="20"/>
                <w:szCs w:val="20"/>
                <w:lang w:eastAsia="en-GB"/>
              </w:rPr>
              <w:t>25/06/2026</w:t>
            </w:r>
          </w:p>
        </w:tc>
        <w:tc>
          <w:tcPr>
            <w:tcW w:w="1770" w:type="dxa"/>
          </w:tcPr>
          <w:p w14:paraId="52B1877A" w14:textId="0379E6DB" w:rsidR="00B42F01" w:rsidRPr="00B64FBF" w:rsidRDefault="00072979" w:rsidP="00637C63">
            <w:pPr>
              <w:jc w:val="both"/>
              <w:rPr>
                <w:rFonts w:ascii="Arial" w:hAnsi="Arial" w:cs="Arial"/>
                <w:sz w:val="20"/>
                <w:szCs w:val="20"/>
                <w:lang w:eastAsia="en-GB"/>
              </w:rPr>
            </w:pPr>
            <w:r>
              <w:rPr>
                <w:rFonts w:ascii="Arial" w:hAnsi="Arial" w:cs="Arial"/>
                <w:sz w:val="20"/>
                <w:szCs w:val="20"/>
                <w:lang w:eastAsia="en-GB"/>
              </w:rPr>
              <w:t>26/01310/FUL</w:t>
            </w:r>
          </w:p>
        </w:tc>
        <w:tc>
          <w:tcPr>
            <w:tcW w:w="1592" w:type="dxa"/>
          </w:tcPr>
          <w:p w14:paraId="7FA72C8E" w14:textId="38F384A8" w:rsidR="00B42F01" w:rsidRPr="00B64FBF" w:rsidRDefault="000777BB" w:rsidP="00637C63">
            <w:pPr>
              <w:jc w:val="both"/>
              <w:rPr>
                <w:rFonts w:ascii="Arial" w:hAnsi="Arial" w:cs="Arial"/>
                <w:sz w:val="20"/>
                <w:szCs w:val="20"/>
                <w:lang w:eastAsia="en-GB"/>
              </w:rPr>
            </w:pPr>
            <w:r w:rsidRPr="000777BB">
              <w:rPr>
                <w:rFonts w:ascii="Arial" w:hAnsi="Arial" w:cs="Arial"/>
                <w:sz w:val="20"/>
                <w:szCs w:val="20"/>
                <w:lang w:eastAsia="en-GB"/>
              </w:rPr>
              <w:t>75 Roberts Road Barton Stacey Winchester Hampshire SO21 3RU</w:t>
            </w:r>
          </w:p>
        </w:tc>
        <w:tc>
          <w:tcPr>
            <w:tcW w:w="2186" w:type="dxa"/>
          </w:tcPr>
          <w:p w14:paraId="4B65509A" w14:textId="4DB52A46" w:rsidR="00B42F01" w:rsidRPr="00B64FBF" w:rsidRDefault="000777BB" w:rsidP="00637C63">
            <w:pPr>
              <w:jc w:val="both"/>
              <w:rPr>
                <w:rFonts w:ascii="Arial" w:hAnsi="Arial" w:cs="Arial"/>
                <w:sz w:val="20"/>
                <w:szCs w:val="20"/>
                <w:lang w:eastAsia="en-GB"/>
              </w:rPr>
            </w:pPr>
            <w:r>
              <w:rPr>
                <w:rFonts w:ascii="Arial" w:hAnsi="Arial" w:cs="Arial"/>
                <w:sz w:val="20"/>
                <w:szCs w:val="20"/>
                <w:lang w:eastAsia="en-GB"/>
              </w:rPr>
              <w:t>First Floor Extension</w:t>
            </w:r>
            <w:r w:rsidR="00062C71">
              <w:rPr>
                <w:rFonts w:ascii="Arial" w:hAnsi="Arial" w:cs="Arial"/>
                <w:sz w:val="20"/>
                <w:szCs w:val="20"/>
                <w:lang w:eastAsia="en-GB"/>
              </w:rPr>
              <w:t xml:space="preserve"> to side and rear with Juliet balcony</w:t>
            </w:r>
          </w:p>
        </w:tc>
        <w:tc>
          <w:tcPr>
            <w:tcW w:w="1249" w:type="dxa"/>
          </w:tcPr>
          <w:p w14:paraId="715E4168" w14:textId="486379E1" w:rsidR="00B42F01" w:rsidRDefault="00062C71" w:rsidP="00637C63">
            <w:pPr>
              <w:jc w:val="both"/>
              <w:rPr>
                <w:rFonts w:ascii="Arial" w:hAnsi="Arial" w:cs="Arial"/>
                <w:sz w:val="20"/>
                <w:szCs w:val="20"/>
                <w:lang w:eastAsia="en-GB"/>
              </w:rPr>
            </w:pPr>
            <w:r>
              <w:rPr>
                <w:rFonts w:ascii="Arial" w:hAnsi="Arial" w:cs="Arial"/>
                <w:sz w:val="20"/>
                <w:szCs w:val="20"/>
                <w:lang w:eastAsia="en-GB"/>
              </w:rPr>
              <w:t>Current –</w:t>
            </w:r>
          </w:p>
          <w:p w14:paraId="08D1F818" w14:textId="48E06151" w:rsidR="00062C71" w:rsidRPr="00B64FBF" w:rsidRDefault="00062C71" w:rsidP="00637C63">
            <w:pPr>
              <w:jc w:val="both"/>
              <w:rPr>
                <w:rFonts w:ascii="Arial" w:hAnsi="Arial" w:cs="Arial"/>
                <w:sz w:val="20"/>
                <w:szCs w:val="20"/>
                <w:lang w:eastAsia="en-GB"/>
              </w:rPr>
            </w:pPr>
            <w:r>
              <w:rPr>
                <w:rFonts w:ascii="Arial" w:hAnsi="Arial" w:cs="Arial"/>
                <w:sz w:val="20"/>
                <w:szCs w:val="20"/>
                <w:lang w:eastAsia="en-GB"/>
              </w:rPr>
              <w:t>No</w:t>
            </w:r>
            <w:r w:rsidR="00356DE2">
              <w:rPr>
                <w:rFonts w:ascii="Arial" w:hAnsi="Arial" w:cs="Arial"/>
                <w:sz w:val="20"/>
                <w:szCs w:val="20"/>
                <w:lang w:eastAsia="en-GB"/>
              </w:rPr>
              <w:t>te BSPC -No</w:t>
            </w:r>
            <w:r>
              <w:rPr>
                <w:rFonts w:ascii="Arial" w:hAnsi="Arial" w:cs="Arial"/>
                <w:sz w:val="20"/>
                <w:szCs w:val="20"/>
                <w:lang w:eastAsia="en-GB"/>
              </w:rPr>
              <w:t xml:space="preserve"> comment</w:t>
            </w:r>
          </w:p>
        </w:tc>
      </w:tr>
    </w:tbl>
    <w:p w14:paraId="09AAE2FA" w14:textId="117A3485" w:rsidR="008F392D" w:rsidRPr="00B64FBF" w:rsidRDefault="00C57B23" w:rsidP="00F413F6">
      <w:pPr>
        <w:rPr>
          <w:rFonts w:ascii="Arial" w:hAnsi="Arial" w:cs="Arial"/>
          <w:sz w:val="20"/>
          <w:szCs w:val="20"/>
          <w:lang w:eastAsia="en-GB"/>
        </w:rPr>
      </w:pPr>
      <w:r w:rsidRPr="00B64FBF">
        <w:rPr>
          <w:rFonts w:ascii="Arial" w:hAnsi="Arial" w:cs="Arial"/>
          <w:sz w:val="20"/>
          <w:szCs w:val="20"/>
          <w:lang w:eastAsia="en-GB"/>
        </w:rPr>
        <w:tab/>
      </w:r>
    </w:p>
    <w:p w14:paraId="1D01B2B9" w14:textId="77777777" w:rsidR="00E70743" w:rsidRDefault="00C57B23" w:rsidP="00F413F6">
      <w:pPr>
        <w:rPr>
          <w:rFonts w:ascii="Arial" w:hAnsi="Arial" w:cs="Arial"/>
          <w:sz w:val="20"/>
          <w:szCs w:val="20"/>
          <w:lang w:eastAsia="en-GB"/>
        </w:rPr>
      </w:pPr>
      <w:r w:rsidRPr="00B64FBF">
        <w:rPr>
          <w:rFonts w:ascii="Arial" w:hAnsi="Arial" w:cs="Arial"/>
          <w:sz w:val="20"/>
          <w:szCs w:val="20"/>
          <w:lang w:eastAsia="en-GB"/>
        </w:rPr>
        <w:tab/>
      </w:r>
    </w:p>
    <w:p w14:paraId="500FAD0D" w14:textId="77777777" w:rsidR="00E70743" w:rsidRDefault="00E70743" w:rsidP="00F413F6">
      <w:pPr>
        <w:rPr>
          <w:rFonts w:ascii="Arial" w:hAnsi="Arial" w:cs="Arial"/>
          <w:sz w:val="20"/>
          <w:szCs w:val="20"/>
          <w:lang w:eastAsia="en-GB"/>
        </w:rPr>
      </w:pPr>
    </w:p>
    <w:p w14:paraId="2719B139" w14:textId="77777777" w:rsidR="00E70743" w:rsidRDefault="00E70743" w:rsidP="00F413F6">
      <w:pPr>
        <w:rPr>
          <w:rFonts w:ascii="Arial" w:hAnsi="Arial" w:cs="Arial"/>
          <w:sz w:val="20"/>
          <w:szCs w:val="20"/>
          <w:lang w:eastAsia="en-GB"/>
        </w:rPr>
      </w:pPr>
    </w:p>
    <w:p w14:paraId="1CF0A27E" w14:textId="046EBB72" w:rsidR="00C57B23" w:rsidRPr="00B64FBF" w:rsidRDefault="00C57B23" w:rsidP="00E70743">
      <w:pPr>
        <w:ind w:firstLine="720"/>
        <w:rPr>
          <w:rFonts w:ascii="Arial" w:hAnsi="Arial" w:cs="Arial"/>
          <w:sz w:val="20"/>
          <w:szCs w:val="20"/>
          <w:lang w:eastAsia="en-GB"/>
        </w:rPr>
      </w:pPr>
      <w:r w:rsidRPr="00B64FBF">
        <w:rPr>
          <w:rFonts w:ascii="Arial" w:hAnsi="Arial" w:cs="Arial"/>
          <w:sz w:val="20"/>
          <w:szCs w:val="20"/>
          <w:lang w:eastAsia="en-GB"/>
        </w:rPr>
        <w:t xml:space="preserve">To note – </w:t>
      </w:r>
      <w:r w:rsidR="008849EC" w:rsidRPr="00B64FBF">
        <w:rPr>
          <w:rFonts w:ascii="Arial" w:hAnsi="Arial" w:cs="Arial"/>
          <w:sz w:val="20"/>
          <w:szCs w:val="20"/>
          <w:lang w:eastAsia="en-GB"/>
        </w:rPr>
        <w:t xml:space="preserve">TVBC </w:t>
      </w:r>
      <w:r w:rsidR="0099158D" w:rsidRPr="00B64FBF">
        <w:rPr>
          <w:rFonts w:ascii="Arial" w:hAnsi="Arial" w:cs="Arial"/>
          <w:sz w:val="20"/>
          <w:szCs w:val="20"/>
          <w:lang w:eastAsia="en-GB"/>
        </w:rPr>
        <w:t>notifications of decisions</w:t>
      </w:r>
    </w:p>
    <w:tbl>
      <w:tblPr>
        <w:tblStyle w:val="TableGrid"/>
        <w:tblW w:w="0" w:type="auto"/>
        <w:tblInd w:w="704" w:type="dxa"/>
        <w:tblLook w:val="04A0" w:firstRow="1" w:lastRow="0" w:firstColumn="1" w:lastColumn="0" w:noHBand="0" w:noVBand="1"/>
      </w:tblPr>
      <w:tblGrid>
        <w:gridCol w:w="1418"/>
        <w:gridCol w:w="1842"/>
        <w:gridCol w:w="1549"/>
        <w:gridCol w:w="2279"/>
        <w:gridCol w:w="1224"/>
      </w:tblGrid>
      <w:tr w:rsidR="001601A5" w:rsidRPr="00B64FBF" w14:paraId="351EC5A0" w14:textId="77777777" w:rsidTr="000C2870">
        <w:tc>
          <w:tcPr>
            <w:tcW w:w="1418" w:type="dxa"/>
          </w:tcPr>
          <w:p w14:paraId="1841D64F" w14:textId="43FC2154" w:rsidR="001601A5" w:rsidRPr="00B64FBF" w:rsidRDefault="001601A5" w:rsidP="001601A5">
            <w:pPr>
              <w:rPr>
                <w:rFonts w:ascii="Arial" w:hAnsi="Arial" w:cs="Arial"/>
                <w:sz w:val="20"/>
                <w:szCs w:val="20"/>
                <w:lang w:eastAsia="en-GB"/>
              </w:rPr>
            </w:pPr>
            <w:r w:rsidRPr="00B64FBF">
              <w:rPr>
                <w:rFonts w:ascii="Arial" w:hAnsi="Arial" w:cs="Arial"/>
                <w:sz w:val="20"/>
                <w:szCs w:val="20"/>
                <w:lang w:eastAsia="en-GB"/>
              </w:rPr>
              <w:t>Date</w:t>
            </w:r>
          </w:p>
        </w:tc>
        <w:tc>
          <w:tcPr>
            <w:tcW w:w="1842" w:type="dxa"/>
          </w:tcPr>
          <w:p w14:paraId="30C75D28" w14:textId="3A976ACF" w:rsidR="001601A5" w:rsidRPr="00B64FBF" w:rsidRDefault="001601A5" w:rsidP="001601A5">
            <w:pPr>
              <w:rPr>
                <w:rFonts w:ascii="Arial" w:hAnsi="Arial" w:cs="Arial"/>
                <w:sz w:val="20"/>
                <w:szCs w:val="20"/>
                <w:lang w:eastAsia="en-GB"/>
              </w:rPr>
            </w:pPr>
            <w:r w:rsidRPr="00B64FBF">
              <w:rPr>
                <w:rFonts w:ascii="Arial" w:hAnsi="Arial" w:cs="Arial"/>
                <w:sz w:val="20"/>
                <w:szCs w:val="20"/>
                <w:lang w:eastAsia="en-GB"/>
              </w:rPr>
              <w:t>Planning Reference</w:t>
            </w:r>
          </w:p>
        </w:tc>
        <w:tc>
          <w:tcPr>
            <w:tcW w:w="1549" w:type="dxa"/>
          </w:tcPr>
          <w:p w14:paraId="6B4D93CE" w14:textId="5DE95220" w:rsidR="001601A5" w:rsidRPr="00B64FBF" w:rsidRDefault="001601A5" w:rsidP="001601A5">
            <w:pPr>
              <w:rPr>
                <w:rFonts w:ascii="Arial" w:hAnsi="Arial" w:cs="Arial"/>
                <w:sz w:val="20"/>
                <w:szCs w:val="20"/>
                <w:lang w:eastAsia="en-GB"/>
              </w:rPr>
            </w:pPr>
            <w:r w:rsidRPr="00B64FBF">
              <w:rPr>
                <w:rFonts w:ascii="Arial" w:hAnsi="Arial" w:cs="Arial"/>
                <w:sz w:val="20"/>
                <w:szCs w:val="20"/>
                <w:lang w:eastAsia="en-GB"/>
              </w:rPr>
              <w:t>Address</w:t>
            </w:r>
          </w:p>
        </w:tc>
        <w:tc>
          <w:tcPr>
            <w:tcW w:w="2279" w:type="dxa"/>
          </w:tcPr>
          <w:p w14:paraId="1A2C4298" w14:textId="5B00880A" w:rsidR="001601A5" w:rsidRPr="00B64FBF" w:rsidRDefault="001601A5" w:rsidP="001601A5">
            <w:pPr>
              <w:rPr>
                <w:rFonts w:ascii="Arial" w:hAnsi="Arial" w:cs="Arial"/>
                <w:sz w:val="20"/>
                <w:szCs w:val="20"/>
                <w:lang w:eastAsia="en-GB"/>
              </w:rPr>
            </w:pPr>
            <w:r w:rsidRPr="00B64FBF">
              <w:rPr>
                <w:rFonts w:ascii="Arial" w:hAnsi="Arial" w:cs="Arial"/>
                <w:sz w:val="20"/>
                <w:szCs w:val="20"/>
                <w:lang w:eastAsia="en-GB"/>
              </w:rPr>
              <w:t>Description</w:t>
            </w:r>
          </w:p>
        </w:tc>
        <w:tc>
          <w:tcPr>
            <w:tcW w:w="1224" w:type="dxa"/>
          </w:tcPr>
          <w:p w14:paraId="2F038554" w14:textId="3E6FCF7C" w:rsidR="001601A5" w:rsidRPr="00B64FBF" w:rsidRDefault="001601A5" w:rsidP="001601A5">
            <w:pPr>
              <w:rPr>
                <w:rFonts w:ascii="Arial" w:hAnsi="Arial" w:cs="Arial"/>
                <w:sz w:val="20"/>
                <w:szCs w:val="20"/>
                <w:lang w:eastAsia="en-GB"/>
              </w:rPr>
            </w:pPr>
            <w:r w:rsidRPr="00B64FBF">
              <w:rPr>
                <w:rFonts w:ascii="Arial" w:hAnsi="Arial" w:cs="Arial"/>
                <w:sz w:val="20"/>
                <w:szCs w:val="20"/>
                <w:lang w:eastAsia="en-GB"/>
              </w:rPr>
              <w:t>Status</w:t>
            </w:r>
          </w:p>
        </w:tc>
      </w:tr>
      <w:tr w:rsidR="001601A5" w:rsidRPr="00B64FBF" w14:paraId="3F6C4358" w14:textId="77777777" w:rsidTr="000C2870">
        <w:tc>
          <w:tcPr>
            <w:tcW w:w="1418" w:type="dxa"/>
          </w:tcPr>
          <w:p w14:paraId="78906A5B" w14:textId="493639C1" w:rsidR="001601A5" w:rsidRPr="00B64FBF" w:rsidRDefault="00D03D09" w:rsidP="001601A5">
            <w:pPr>
              <w:rPr>
                <w:rFonts w:ascii="Arial" w:hAnsi="Arial" w:cs="Arial"/>
                <w:sz w:val="20"/>
                <w:szCs w:val="20"/>
                <w:lang w:eastAsia="en-GB"/>
              </w:rPr>
            </w:pPr>
            <w:r>
              <w:rPr>
                <w:rFonts w:ascii="Arial" w:hAnsi="Arial" w:cs="Arial"/>
                <w:sz w:val="20"/>
                <w:szCs w:val="20"/>
                <w:lang w:eastAsia="en-GB"/>
              </w:rPr>
              <w:t>07/05/2026</w:t>
            </w:r>
          </w:p>
        </w:tc>
        <w:tc>
          <w:tcPr>
            <w:tcW w:w="1842" w:type="dxa"/>
          </w:tcPr>
          <w:p w14:paraId="574D2017" w14:textId="7756B2F0" w:rsidR="001601A5" w:rsidRPr="00B64FBF" w:rsidRDefault="00FA2D98" w:rsidP="001601A5">
            <w:pPr>
              <w:rPr>
                <w:rFonts w:ascii="Arial" w:hAnsi="Arial" w:cs="Arial"/>
                <w:sz w:val="20"/>
                <w:szCs w:val="20"/>
                <w:lang w:eastAsia="en-GB"/>
              </w:rPr>
            </w:pPr>
            <w:r>
              <w:rPr>
                <w:rFonts w:ascii="Arial" w:hAnsi="Arial" w:cs="Arial"/>
                <w:sz w:val="20"/>
                <w:szCs w:val="20"/>
                <w:lang w:eastAsia="en-GB"/>
              </w:rPr>
              <w:t>26/00951/TPON</w:t>
            </w:r>
          </w:p>
        </w:tc>
        <w:tc>
          <w:tcPr>
            <w:tcW w:w="1549" w:type="dxa"/>
          </w:tcPr>
          <w:p w14:paraId="44D4F616" w14:textId="1D9E6CEA" w:rsidR="001601A5" w:rsidRPr="00B64FBF" w:rsidRDefault="00FA2D98" w:rsidP="001601A5">
            <w:pPr>
              <w:rPr>
                <w:rFonts w:ascii="Arial" w:hAnsi="Arial" w:cs="Arial"/>
                <w:sz w:val="20"/>
                <w:szCs w:val="20"/>
                <w:lang w:eastAsia="en-GB"/>
              </w:rPr>
            </w:pPr>
            <w:r w:rsidRPr="00FA2D98">
              <w:rPr>
                <w:rFonts w:ascii="Arial" w:hAnsi="Arial" w:cs="Arial"/>
                <w:sz w:val="20"/>
                <w:szCs w:val="20"/>
                <w:lang w:eastAsia="en-GB"/>
              </w:rPr>
              <w:t>Church View Bullington Lane Barton Stacey Winchester Hampshire SO21 3RF</w:t>
            </w:r>
          </w:p>
        </w:tc>
        <w:tc>
          <w:tcPr>
            <w:tcW w:w="2279" w:type="dxa"/>
          </w:tcPr>
          <w:p w14:paraId="38F17AC4" w14:textId="464030C9" w:rsidR="001601A5" w:rsidRPr="00B64FBF" w:rsidRDefault="00FC3E9C" w:rsidP="001601A5">
            <w:pPr>
              <w:rPr>
                <w:rFonts w:ascii="Arial" w:hAnsi="Arial" w:cs="Arial"/>
                <w:sz w:val="20"/>
                <w:szCs w:val="20"/>
                <w:lang w:eastAsia="en-GB"/>
              </w:rPr>
            </w:pPr>
            <w:r w:rsidRPr="00FC3E9C">
              <w:rPr>
                <w:rFonts w:ascii="Arial" w:hAnsi="Arial" w:cs="Arial"/>
                <w:sz w:val="20"/>
                <w:szCs w:val="20"/>
                <w:lang w:eastAsia="en-GB"/>
              </w:rPr>
              <w:t>T1) Beech - Crown raise to 5.2m above highway and driveway and away from utility wire</w:t>
            </w:r>
            <w:r>
              <w:rPr>
                <w:rFonts w:ascii="Arial" w:hAnsi="Arial" w:cs="Arial"/>
                <w:sz w:val="20"/>
                <w:szCs w:val="20"/>
                <w:lang w:eastAsia="en-GB"/>
              </w:rPr>
              <w:t>s</w:t>
            </w:r>
          </w:p>
        </w:tc>
        <w:tc>
          <w:tcPr>
            <w:tcW w:w="1224" w:type="dxa"/>
          </w:tcPr>
          <w:p w14:paraId="22FF83B4" w14:textId="109F5689" w:rsidR="001601A5" w:rsidRPr="00B64FBF" w:rsidRDefault="00773D5E" w:rsidP="001601A5">
            <w:pPr>
              <w:rPr>
                <w:rFonts w:ascii="Arial" w:hAnsi="Arial" w:cs="Arial"/>
                <w:sz w:val="20"/>
                <w:szCs w:val="20"/>
                <w:lang w:eastAsia="en-GB"/>
              </w:rPr>
            </w:pPr>
            <w:r>
              <w:rPr>
                <w:rFonts w:ascii="Arial" w:hAnsi="Arial" w:cs="Arial"/>
                <w:sz w:val="20"/>
                <w:szCs w:val="20"/>
                <w:lang w:eastAsia="en-GB"/>
              </w:rPr>
              <w:t xml:space="preserve">Decided </w:t>
            </w:r>
            <w:r w:rsidR="00313369">
              <w:rPr>
                <w:rFonts w:ascii="Arial" w:hAnsi="Arial" w:cs="Arial"/>
                <w:sz w:val="20"/>
                <w:szCs w:val="20"/>
                <w:lang w:eastAsia="en-GB"/>
              </w:rPr>
              <w:t>01/07/2026 – consent subject to conditions and notes</w:t>
            </w:r>
          </w:p>
        </w:tc>
      </w:tr>
    </w:tbl>
    <w:p w14:paraId="0A28DB18" w14:textId="2D1F1836" w:rsidR="00C57B23" w:rsidRPr="00B64FBF" w:rsidRDefault="00C57B23" w:rsidP="00F413F6">
      <w:pPr>
        <w:rPr>
          <w:rFonts w:ascii="Arial" w:hAnsi="Arial" w:cs="Arial"/>
          <w:sz w:val="20"/>
          <w:szCs w:val="20"/>
          <w:lang w:eastAsia="en-GB"/>
        </w:rPr>
      </w:pPr>
    </w:p>
    <w:p w14:paraId="38DAFC06" w14:textId="7B64EB26" w:rsidR="002975D2" w:rsidRPr="00B64FBF" w:rsidRDefault="002975D2" w:rsidP="000E5F89">
      <w:pPr>
        <w:pStyle w:val="Heading3"/>
        <w:ind w:left="851"/>
        <w:rPr>
          <w:rFonts w:ascii="Arial" w:hAnsi="Arial" w:cs="Arial"/>
          <w:szCs w:val="20"/>
        </w:rPr>
      </w:pPr>
      <w:r w:rsidRPr="00B64FBF">
        <w:rPr>
          <w:rFonts w:ascii="Arial" w:hAnsi="Arial" w:cs="Arial"/>
          <w:szCs w:val="20"/>
        </w:rPr>
        <w:t>Regulatory Items</w:t>
      </w:r>
    </w:p>
    <w:p w14:paraId="49759BB0" w14:textId="765A1B25" w:rsidR="00997F36" w:rsidRPr="00B64FBF" w:rsidRDefault="00990CCE" w:rsidP="00643107">
      <w:pPr>
        <w:pStyle w:val="ListParagraph"/>
        <w:numPr>
          <w:ilvl w:val="0"/>
          <w:numId w:val="3"/>
        </w:numPr>
        <w:rPr>
          <w:rFonts w:ascii="Arial" w:hAnsi="Arial" w:cs="Arial"/>
          <w:sz w:val="20"/>
          <w:szCs w:val="20"/>
          <w:lang w:eastAsia="en-GB"/>
        </w:rPr>
      </w:pPr>
      <w:r>
        <w:rPr>
          <w:rFonts w:ascii="Arial" w:hAnsi="Arial" w:cs="Arial"/>
          <w:sz w:val="20"/>
          <w:szCs w:val="20"/>
          <w:lang w:eastAsia="en-GB"/>
        </w:rPr>
        <w:t xml:space="preserve">Review the </w:t>
      </w:r>
      <w:r w:rsidR="00643107" w:rsidRPr="00B64FBF">
        <w:rPr>
          <w:rFonts w:ascii="Arial" w:hAnsi="Arial" w:cs="Arial"/>
          <w:sz w:val="20"/>
          <w:szCs w:val="20"/>
          <w:lang w:eastAsia="en-GB"/>
        </w:rPr>
        <w:t>Emergency Plan</w:t>
      </w:r>
    </w:p>
    <w:p w14:paraId="783CE4DA" w14:textId="4AB9B534" w:rsidR="00CE4975" w:rsidRPr="00B64FBF" w:rsidRDefault="00CE4975" w:rsidP="00643107">
      <w:pPr>
        <w:rPr>
          <w:rFonts w:ascii="Arial" w:hAnsi="Arial" w:cs="Arial"/>
          <w:sz w:val="20"/>
          <w:szCs w:val="20"/>
          <w:lang w:eastAsia="en-GB"/>
        </w:rPr>
      </w:pPr>
    </w:p>
    <w:p w14:paraId="7A4E5672" w14:textId="2E7C3203" w:rsidR="00247E29" w:rsidRPr="00B64FBF" w:rsidRDefault="00247E29" w:rsidP="00165273">
      <w:pPr>
        <w:pStyle w:val="Heading3"/>
        <w:ind w:left="851"/>
        <w:rPr>
          <w:rFonts w:ascii="Arial" w:hAnsi="Arial" w:cs="Arial"/>
          <w:szCs w:val="20"/>
        </w:rPr>
      </w:pPr>
      <w:r w:rsidRPr="00B64FBF">
        <w:rPr>
          <w:rFonts w:ascii="Arial" w:hAnsi="Arial" w:cs="Arial"/>
          <w:szCs w:val="20"/>
        </w:rPr>
        <w:t>Proposed development of land on Bullington Lane</w:t>
      </w:r>
    </w:p>
    <w:p w14:paraId="07CAC40B" w14:textId="04CD9E76" w:rsidR="0071292A" w:rsidRPr="00B64FBF" w:rsidRDefault="00685637" w:rsidP="00847E40">
      <w:pPr>
        <w:spacing w:after="0"/>
        <w:ind w:firstLine="502"/>
        <w:rPr>
          <w:rFonts w:ascii="Arial" w:hAnsi="Arial" w:cs="Arial"/>
          <w:sz w:val="20"/>
          <w:szCs w:val="20"/>
          <w:lang w:eastAsia="en-GB"/>
        </w:rPr>
      </w:pPr>
      <w:r w:rsidRPr="00B64FBF">
        <w:rPr>
          <w:rFonts w:ascii="Arial" w:hAnsi="Arial" w:cs="Arial"/>
          <w:sz w:val="20"/>
          <w:szCs w:val="20"/>
          <w:lang w:eastAsia="en-GB"/>
        </w:rPr>
        <w:t>P</w:t>
      </w:r>
      <w:r w:rsidR="00413A0B" w:rsidRPr="00B64FBF">
        <w:rPr>
          <w:rFonts w:ascii="Arial" w:hAnsi="Arial" w:cs="Arial"/>
          <w:sz w:val="20"/>
          <w:szCs w:val="20"/>
          <w:lang w:eastAsia="en-GB"/>
        </w:rPr>
        <w:t xml:space="preserve">lanning application </w:t>
      </w:r>
      <w:r w:rsidR="008C47D1" w:rsidRPr="00B64FBF">
        <w:rPr>
          <w:rFonts w:ascii="Arial" w:hAnsi="Arial" w:cs="Arial"/>
          <w:sz w:val="20"/>
          <w:szCs w:val="20"/>
          <w:lang w:eastAsia="en-GB"/>
        </w:rPr>
        <w:t xml:space="preserve">25/02426/FULLN </w:t>
      </w:r>
      <w:r w:rsidR="00A92323" w:rsidRPr="00B64FBF">
        <w:rPr>
          <w:rFonts w:ascii="Arial" w:hAnsi="Arial" w:cs="Arial"/>
          <w:sz w:val="20"/>
          <w:szCs w:val="20"/>
          <w:lang w:eastAsia="en-GB"/>
        </w:rPr>
        <w:t xml:space="preserve">- </w:t>
      </w:r>
      <w:r w:rsidR="00413A0B" w:rsidRPr="00B64FBF">
        <w:rPr>
          <w:rFonts w:ascii="Arial" w:hAnsi="Arial" w:cs="Arial"/>
          <w:sz w:val="20"/>
          <w:szCs w:val="20"/>
          <w:lang w:eastAsia="en-GB"/>
        </w:rPr>
        <w:t xml:space="preserve"> awaiting TVBC’s decision</w:t>
      </w:r>
      <w:r w:rsidR="0080717E" w:rsidRPr="00B64FBF">
        <w:rPr>
          <w:rFonts w:ascii="Arial" w:hAnsi="Arial" w:cs="Arial"/>
          <w:sz w:val="20"/>
          <w:szCs w:val="20"/>
          <w:lang w:eastAsia="en-GB"/>
        </w:rPr>
        <w:t xml:space="preserve">, </w:t>
      </w:r>
      <w:r w:rsidR="00857EF2" w:rsidRPr="00B64FBF">
        <w:rPr>
          <w:rFonts w:ascii="Arial" w:hAnsi="Arial" w:cs="Arial"/>
          <w:sz w:val="20"/>
          <w:szCs w:val="20"/>
          <w:lang w:eastAsia="en-GB"/>
        </w:rPr>
        <w:t>however,</w:t>
      </w:r>
      <w:r w:rsidR="0002647D" w:rsidRPr="00B64FBF">
        <w:rPr>
          <w:rFonts w:ascii="Arial" w:hAnsi="Arial" w:cs="Arial"/>
          <w:sz w:val="20"/>
          <w:szCs w:val="20"/>
          <w:lang w:eastAsia="en-GB"/>
        </w:rPr>
        <w:t xml:space="preserve"> </w:t>
      </w:r>
      <w:r w:rsidR="0080717E" w:rsidRPr="00B64FBF">
        <w:rPr>
          <w:rFonts w:ascii="Arial" w:hAnsi="Arial" w:cs="Arial"/>
          <w:sz w:val="20"/>
          <w:szCs w:val="20"/>
          <w:lang w:eastAsia="en-GB"/>
        </w:rPr>
        <w:t xml:space="preserve">there has </w:t>
      </w:r>
    </w:p>
    <w:p w14:paraId="20217429" w14:textId="1F261B57" w:rsidR="0080717E" w:rsidRPr="00B64FBF" w:rsidRDefault="006C2C54" w:rsidP="00847E40">
      <w:pPr>
        <w:spacing w:after="0"/>
        <w:ind w:left="502"/>
        <w:rPr>
          <w:rFonts w:ascii="Arial" w:hAnsi="Arial" w:cs="Arial"/>
          <w:sz w:val="20"/>
          <w:szCs w:val="20"/>
          <w:lang w:eastAsia="en-GB"/>
        </w:rPr>
      </w:pPr>
      <w:r w:rsidRPr="00B64FBF">
        <w:rPr>
          <w:rFonts w:ascii="Arial" w:hAnsi="Arial" w:cs="Arial"/>
          <w:sz w:val="20"/>
          <w:szCs w:val="20"/>
          <w:lang w:eastAsia="en-GB"/>
        </w:rPr>
        <w:t>b</w:t>
      </w:r>
      <w:r w:rsidR="0080717E" w:rsidRPr="00B64FBF">
        <w:rPr>
          <w:rFonts w:ascii="Arial" w:hAnsi="Arial" w:cs="Arial"/>
          <w:sz w:val="20"/>
          <w:szCs w:val="20"/>
          <w:lang w:eastAsia="en-GB"/>
        </w:rPr>
        <w:t>een an amend</w:t>
      </w:r>
      <w:r w:rsidRPr="00B64FBF">
        <w:rPr>
          <w:rFonts w:ascii="Arial" w:hAnsi="Arial" w:cs="Arial"/>
          <w:sz w:val="20"/>
          <w:szCs w:val="20"/>
          <w:lang w:eastAsia="en-GB"/>
        </w:rPr>
        <w:t>ment</w:t>
      </w:r>
      <w:r w:rsidR="00847E40" w:rsidRPr="00B64FBF">
        <w:rPr>
          <w:rFonts w:ascii="Arial" w:hAnsi="Arial" w:cs="Arial"/>
          <w:sz w:val="20"/>
          <w:szCs w:val="20"/>
          <w:lang w:eastAsia="en-GB"/>
        </w:rPr>
        <w:t xml:space="preserve"> to the </w:t>
      </w:r>
      <w:r w:rsidRPr="00B64FBF">
        <w:rPr>
          <w:rFonts w:ascii="Arial" w:hAnsi="Arial" w:cs="Arial"/>
          <w:sz w:val="20"/>
          <w:szCs w:val="20"/>
          <w:lang w:eastAsia="en-GB"/>
        </w:rPr>
        <w:t xml:space="preserve">original </w:t>
      </w:r>
      <w:r w:rsidR="00847E40" w:rsidRPr="00B64FBF">
        <w:rPr>
          <w:rFonts w:ascii="Arial" w:hAnsi="Arial" w:cs="Arial"/>
          <w:sz w:val="20"/>
          <w:szCs w:val="20"/>
          <w:lang w:eastAsia="en-GB"/>
        </w:rPr>
        <w:t>application – ‘a</w:t>
      </w:r>
      <w:r w:rsidR="0080717E" w:rsidRPr="00B64FBF">
        <w:rPr>
          <w:rFonts w:ascii="Arial" w:hAnsi="Arial" w:cs="Arial"/>
          <w:sz w:val="20"/>
          <w:szCs w:val="20"/>
          <w:lang w:eastAsia="en-GB"/>
        </w:rPr>
        <w:t>mended floorplans and elevations received for plots 11, 12, and 13</w:t>
      </w:r>
      <w:r w:rsidR="00847E40" w:rsidRPr="00B64FBF">
        <w:rPr>
          <w:rFonts w:ascii="Arial" w:hAnsi="Arial" w:cs="Arial"/>
          <w:sz w:val="20"/>
          <w:szCs w:val="20"/>
          <w:lang w:eastAsia="en-GB"/>
        </w:rPr>
        <w:t>’.</w:t>
      </w:r>
      <w:r w:rsidR="000E57C3" w:rsidRPr="00B64FBF">
        <w:rPr>
          <w:rFonts w:ascii="Arial" w:hAnsi="Arial" w:cs="Arial"/>
          <w:sz w:val="20"/>
          <w:szCs w:val="20"/>
          <w:lang w:eastAsia="en-GB"/>
        </w:rPr>
        <w:t xml:space="preserve"> Consultation closed on the 13</w:t>
      </w:r>
      <w:r w:rsidR="000E57C3" w:rsidRPr="00B64FBF">
        <w:rPr>
          <w:rFonts w:ascii="Arial" w:hAnsi="Arial" w:cs="Arial"/>
          <w:sz w:val="20"/>
          <w:szCs w:val="20"/>
          <w:vertAlign w:val="superscript"/>
          <w:lang w:eastAsia="en-GB"/>
        </w:rPr>
        <w:t>th</w:t>
      </w:r>
      <w:r w:rsidR="000E57C3" w:rsidRPr="00B64FBF">
        <w:rPr>
          <w:rFonts w:ascii="Arial" w:hAnsi="Arial" w:cs="Arial"/>
          <w:sz w:val="20"/>
          <w:szCs w:val="20"/>
          <w:lang w:eastAsia="en-GB"/>
        </w:rPr>
        <w:t xml:space="preserve"> April 2026.</w:t>
      </w:r>
      <w:r w:rsidR="00B6310B" w:rsidRPr="00B64FBF">
        <w:rPr>
          <w:rFonts w:ascii="Arial" w:hAnsi="Arial" w:cs="Arial"/>
          <w:sz w:val="20"/>
          <w:szCs w:val="20"/>
          <w:lang w:eastAsia="en-GB"/>
        </w:rPr>
        <w:t xml:space="preserve"> </w:t>
      </w:r>
      <w:r w:rsidR="007D76BB" w:rsidRPr="00B64FBF">
        <w:rPr>
          <w:rFonts w:ascii="Arial" w:hAnsi="Arial" w:cs="Arial"/>
          <w:sz w:val="20"/>
          <w:szCs w:val="20"/>
          <w:lang w:eastAsia="en-GB"/>
        </w:rPr>
        <w:t>No further updates have been received.</w:t>
      </w:r>
    </w:p>
    <w:p w14:paraId="4A57EA2C" w14:textId="3E71FBFF" w:rsidR="0080717E" w:rsidRPr="00B64FBF" w:rsidRDefault="0080717E" w:rsidP="0044510B">
      <w:pPr>
        <w:rPr>
          <w:rFonts w:ascii="Arial" w:hAnsi="Arial" w:cs="Arial"/>
          <w:sz w:val="20"/>
          <w:szCs w:val="20"/>
          <w:lang w:eastAsia="en-GB"/>
        </w:rPr>
      </w:pPr>
    </w:p>
    <w:p w14:paraId="2999521D" w14:textId="484781E0" w:rsidR="00460E11" w:rsidRPr="00B64FBF" w:rsidRDefault="00460E11" w:rsidP="00E344D1">
      <w:pPr>
        <w:pStyle w:val="Heading3"/>
        <w:ind w:left="426" w:firstLine="0"/>
        <w:rPr>
          <w:rFonts w:ascii="Arial" w:hAnsi="Arial" w:cs="Arial"/>
          <w:szCs w:val="20"/>
        </w:rPr>
      </w:pPr>
      <w:r w:rsidRPr="00B64FBF">
        <w:rPr>
          <w:rFonts w:ascii="Arial" w:hAnsi="Arial" w:cs="Arial"/>
          <w:szCs w:val="20"/>
        </w:rPr>
        <w:t>Pavillion working party</w:t>
      </w:r>
    </w:p>
    <w:p w14:paraId="424458FD" w14:textId="0D542ECC" w:rsidR="009D0587" w:rsidRPr="00B64FBF" w:rsidRDefault="004F70B4" w:rsidP="004F70B4">
      <w:pPr>
        <w:spacing w:after="0"/>
        <w:ind w:firstLine="426"/>
        <w:rPr>
          <w:rFonts w:ascii="Arial" w:hAnsi="Arial" w:cs="Arial"/>
          <w:sz w:val="20"/>
          <w:szCs w:val="20"/>
          <w:lang w:eastAsia="en-GB"/>
        </w:rPr>
      </w:pPr>
      <w:r w:rsidRPr="00B64FBF">
        <w:rPr>
          <w:rFonts w:ascii="Arial" w:hAnsi="Arial" w:cs="Arial"/>
          <w:sz w:val="20"/>
          <w:szCs w:val="20"/>
          <w:lang w:eastAsia="en-GB"/>
        </w:rPr>
        <w:t xml:space="preserve"> </w:t>
      </w:r>
      <w:r w:rsidR="005804C9" w:rsidRPr="00B64FBF">
        <w:rPr>
          <w:rFonts w:ascii="Arial" w:hAnsi="Arial" w:cs="Arial"/>
          <w:sz w:val="20"/>
          <w:szCs w:val="20"/>
          <w:lang w:eastAsia="en-GB"/>
        </w:rPr>
        <w:t>Update</w:t>
      </w:r>
      <w:r w:rsidR="00451885" w:rsidRPr="00B64FBF">
        <w:rPr>
          <w:rFonts w:ascii="Arial" w:hAnsi="Arial" w:cs="Arial"/>
          <w:sz w:val="20"/>
          <w:szCs w:val="20"/>
          <w:lang w:eastAsia="en-GB"/>
        </w:rPr>
        <w:t xml:space="preserve"> from the</w:t>
      </w:r>
      <w:r w:rsidR="001152B9">
        <w:rPr>
          <w:rFonts w:ascii="Arial" w:hAnsi="Arial" w:cs="Arial"/>
          <w:sz w:val="20"/>
          <w:szCs w:val="20"/>
          <w:lang w:eastAsia="en-GB"/>
        </w:rPr>
        <w:t xml:space="preserve"> Pavillion working party.</w:t>
      </w:r>
    </w:p>
    <w:p w14:paraId="32818191" w14:textId="77777777" w:rsidR="00451885" w:rsidRPr="00B64FBF" w:rsidRDefault="00451885" w:rsidP="004F70B4">
      <w:pPr>
        <w:spacing w:after="0"/>
        <w:ind w:firstLine="426"/>
        <w:rPr>
          <w:rFonts w:ascii="Arial" w:hAnsi="Arial" w:cs="Arial"/>
          <w:sz w:val="20"/>
          <w:szCs w:val="20"/>
          <w:lang w:eastAsia="en-GB"/>
        </w:rPr>
      </w:pPr>
    </w:p>
    <w:p w14:paraId="1991EED2" w14:textId="2723F271" w:rsidR="00B27009" w:rsidRPr="00B64FBF" w:rsidRDefault="00A77CBE" w:rsidP="00A77CBE">
      <w:pPr>
        <w:pStyle w:val="Heading3"/>
        <w:ind w:left="709" w:hanging="283"/>
        <w:rPr>
          <w:rFonts w:ascii="Arial" w:hAnsi="Arial" w:cs="Arial"/>
          <w:szCs w:val="20"/>
        </w:rPr>
      </w:pPr>
      <w:r w:rsidRPr="00B64FBF">
        <w:rPr>
          <w:rFonts w:ascii="Arial" w:hAnsi="Arial" w:cs="Arial"/>
          <w:szCs w:val="20"/>
        </w:rPr>
        <w:t xml:space="preserve"> </w:t>
      </w:r>
      <w:r w:rsidR="00B27009" w:rsidRPr="00B64FBF">
        <w:rPr>
          <w:rFonts w:ascii="Arial" w:hAnsi="Arial" w:cs="Arial"/>
          <w:szCs w:val="20"/>
        </w:rPr>
        <w:t>Parish Council social media</w:t>
      </w:r>
    </w:p>
    <w:p w14:paraId="692C111C" w14:textId="70A8E010" w:rsidR="00814A28" w:rsidRPr="00B64FBF" w:rsidRDefault="00A77CBE" w:rsidP="00B6310B">
      <w:pPr>
        <w:spacing w:after="0"/>
        <w:ind w:firstLine="567"/>
        <w:rPr>
          <w:rFonts w:ascii="Arial" w:hAnsi="Arial" w:cs="Arial"/>
          <w:sz w:val="20"/>
          <w:szCs w:val="20"/>
          <w:lang w:eastAsia="en-GB"/>
        </w:rPr>
      </w:pPr>
      <w:r w:rsidRPr="00B64FBF">
        <w:rPr>
          <w:rFonts w:ascii="Arial" w:hAnsi="Arial" w:cs="Arial"/>
          <w:sz w:val="20"/>
          <w:szCs w:val="20"/>
          <w:lang w:eastAsia="en-GB"/>
        </w:rPr>
        <w:t xml:space="preserve"> </w:t>
      </w:r>
      <w:r w:rsidR="003C40B7" w:rsidRPr="00B64FBF">
        <w:rPr>
          <w:rFonts w:ascii="Arial" w:hAnsi="Arial" w:cs="Arial"/>
          <w:sz w:val="20"/>
          <w:szCs w:val="20"/>
          <w:lang w:eastAsia="en-GB"/>
        </w:rPr>
        <w:t>Update from Cllr Stuart</w:t>
      </w:r>
    </w:p>
    <w:p w14:paraId="503E81CD" w14:textId="50DF080E" w:rsidR="0057475A" w:rsidRPr="00B64FBF" w:rsidRDefault="0057475A" w:rsidP="00387BB9">
      <w:pPr>
        <w:rPr>
          <w:rFonts w:ascii="Arial" w:hAnsi="Arial" w:cs="Arial"/>
          <w:sz w:val="20"/>
          <w:szCs w:val="20"/>
          <w:lang w:eastAsia="en-GB"/>
        </w:rPr>
      </w:pPr>
    </w:p>
    <w:p w14:paraId="47EB83A2" w14:textId="2E7E0E21" w:rsidR="0057475A" w:rsidRPr="00B64FBF" w:rsidRDefault="0057475A" w:rsidP="00B6310B">
      <w:pPr>
        <w:pStyle w:val="Heading3"/>
        <w:ind w:left="426" w:firstLine="0"/>
        <w:rPr>
          <w:rFonts w:ascii="Arial" w:hAnsi="Arial" w:cs="Arial"/>
          <w:szCs w:val="20"/>
        </w:rPr>
      </w:pPr>
      <w:r w:rsidRPr="00B64FBF">
        <w:rPr>
          <w:rFonts w:ascii="Arial" w:hAnsi="Arial" w:cs="Arial"/>
          <w:szCs w:val="20"/>
        </w:rPr>
        <w:t>Parish Council asset signage</w:t>
      </w:r>
    </w:p>
    <w:p w14:paraId="026B86A2" w14:textId="4583F5EC" w:rsidR="007D76BB" w:rsidRPr="00B64FBF" w:rsidRDefault="007D76BB" w:rsidP="007D76BB">
      <w:pPr>
        <w:ind w:left="490"/>
        <w:rPr>
          <w:rFonts w:ascii="Arial" w:hAnsi="Arial" w:cs="Arial"/>
          <w:sz w:val="20"/>
          <w:szCs w:val="20"/>
          <w:lang w:eastAsia="en-GB"/>
        </w:rPr>
      </w:pPr>
      <w:r w:rsidRPr="00B64FBF">
        <w:rPr>
          <w:rFonts w:ascii="Arial" w:hAnsi="Arial" w:cs="Arial"/>
          <w:sz w:val="20"/>
          <w:szCs w:val="20"/>
          <w:lang w:eastAsia="en-GB"/>
        </w:rPr>
        <w:t>Update from Cllr Tickner</w:t>
      </w:r>
    </w:p>
    <w:p w14:paraId="261E1588" w14:textId="77777777" w:rsidR="0049724C" w:rsidRPr="00B64FBF" w:rsidRDefault="0049724C" w:rsidP="0049724C">
      <w:pPr>
        <w:rPr>
          <w:rFonts w:ascii="Arial" w:hAnsi="Arial" w:cs="Arial"/>
          <w:sz w:val="20"/>
          <w:szCs w:val="20"/>
          <w:lang w:eastAsia="en-GB"/>
        </w:rPr>
      </w:pPr>
    </w:p>
    <w:p w14:paraId="48AF812D" w14:textId="287F893F" w:rsidR="00451885" w:rsidRPr="00B64FBF" w:rsidRDefault="00451885" w:rsidP="00451885">
      <w:pPr>
        <w:pStyle w:val="Heading3"/>
        <w:ind w:left="851" w:hanging="361"/>
        <w:rPr>
          <w:rFonts w:ascii="Arial" w:hAnsi="Arial" w:cs="Arial"/>
          <w:szCs w:val="20"/>
        </w:rPr>
      </w:pPr>
      <w:r w:rsidRPr="00B64FBF">
        <w:rPr>
          <w:rFonts w:ascii="Arial" w:hAnsi="Arial" w:cs="Arial"/>
          <w:szCs w:val="20"/>
        </w:rPr>
        <w:t>Parish Matters</w:t>
      </w:r>
    </w:p>
    <w:p w14:paraId="254C633E" w14:textId="6047A04E" w:rsidR="001B6A86" w:rsidRPr="00B64FBF" w:rsidRDefault="001B6A86" w:rsidP="007D76BB">
      <w:pPr>
        <w:pStyle w:val="Heading3"/>
        <w:numPr>
          <w:ilvl w:val="0"/>
          <w:numId w:val="0"/>
        </w:numPr>
        <w:tabs>
          <w:tab w:val="left" w:pos="567"/>
        </w:tabs>
        <w:rPr>
          <w:rFonts w:ascii="Arial" w:hAnsi="Arial" w:cs="Arial"/>
          <w:szCs w:val="20"/>
        </w:rPr>
      </w:pPr>
    </w:p>
    <w:p w14:paraId="5852875D" w14:textId="77777777" w:rsidR="000647EF" w:rsidRPr="00B64FBF" w:rsidRDefault="000647EF" w:rsidP="000647EF">
      <w:pPr>
        <w:rPr>
          <w:rFonts w:ascii="Arial" w:hAnsi="Arial" w:cs="Arial"/>
          <w:sz w:val="20"/>
          <w:szCs w:val="20"/>
          <w:lang w:eastAsia="en-GB"/>
        </w:rPr>
      </w:pPr>
    </w:p>
    <w:p w14:paraId="7EB5389B" w14:textId="3EF71F49" w:rsidR="001B6A86" w:rsidRPr="00B64FBF" w:rsidRDefault="001B6A86" w:rsidP="009F3FC4">
      <w:pPr>
        <w:jc w:val="center"/>
        <w:rPr>
          <w:rStyle w:val="SubtleEmphasis"/>
          <w:rFonts w:ascii="Arial" w:hAnsi="Arial" w:cs="Arial"/>
          <w:i w:val="0"/>
          <w:iCs w:val="0"/>
          <w:sz w:val="20"/>
          <w:szCs w:val="20"/>
        </w:rPr>
      </w:pPr>
      <w:r w:rsidRPr="00B64FBF">
        <w:rPr>
          <w:rStyle w:val="SubtleEmphasis"/>
          <w:rFonts w:ascii="Arial" w:hAnsi="Arial" w:cs="Arial"/>
          <w:sz w:val="20"/>
          <w:szCs w:val="20"/>
        </w:rPr>
        <w:t xml:space="preserve">Date of next meeting: </w:t>
      </w:r>
      <w:r w:rsidR="000647EF" w:rsidRPr="00B64FBF">
        <w:rPr>
          <w:rStyle w:val="SubtleEmphasis"/>
          <w:rFonts w:ascii="Arial" w:hAnsi="Arial" w:cs="Arial"/>
          <w:sz w:val="20"/>
          <w:szCs w:val="20"/>
        </w:rPr>
        <w:t xml:space="preserve"> </w:t>
      </w:r>
      <w:r w:rsidRPr="00B64FBF">
        <w:rPr>
          <w:rStyle w:val="SubtleEmphasis"/>
          <w:rFonts w:ascii="Arial" w:hAnsi="Arial" w:cs="Arial"/>
          <w:sz w:val="20"/>
          <w:szCs w:val="20"/>
        </w:rPr>
        <w:t>Tuesday</w:t>
      </w:r>
      <w:r w:rsidR="000647EF" w:rsidRPr="00B64FBF">
        <w:rPr>
          <w:rStyle w:val="SubtleEmphasis"/>
          <w:rFonts w:ascii="Arial" w:hAnsi="Arial" w:cs="Arial"/>
          <w:sz w:val="20"/>
          <w:szCs w:val="20"/>
        </w:rPr>
        <w:t xml:space="preserve"> </w:t>
      </w:r>
      <w:r w:rsidR="00B64FBF" w:rsidRPr="00B64FBF">
        <w:rPr>
          <w:rStyle w:val="SubtleEmphasis"/>
          <w:rFonts w:ascii="Arial" w:hAnsi="Arial" w:cs="Arial"/>
          <w:sz w:val="20"/>
          <w:szCs w:val="20"/>
        </w:rPr>
        <w:t>15</w:t>
      </w:r>
      <w:r w:rsidR="00B64FBF" w:rsidRPr="00B64FBF">
        <w:rPr>
          <w:rStyle w:val="SubtleEmphasis"/>
          <w:rFonts w:ascii="Arial" w:hAnsi="Arial" w:cs="Arial"/>
          <w:sz w:val="20"/>
          <w:szCs w:val="20"/>
          <w:vertAlign w:val="superscript"/>
        </w:rPr>
        <w:t>th</w:t>
      </w:r>
      <w:r w:rsidR="00B64FBF" w:rsidRPr="00B64FBF">
        <w:rPr>
          <w:rStyle w:val="SubtleEmphasis"/>
          <w:rFonts w:ascii="Arial" w:hAnsi="Arial" w:cs="Arial"/>
          <w:sz w:val="20"/>
          <w:szCs w:val="20"/>
        </w:rPr>
        <w:t xml:space="preserve"> September</w:t>
      </w:r>
      <w:r w:rsidR="000647EF" w:rsidRPr="00B64FBF">
        <w:rPr>
          <w:rStyle w:val="SubtleEmphasis"/>
          <w:rFonts w:ascii="Arial" w:hAnsi="Arial" w:cs="Arial"/>
          <w:sz w:val="20"/>
          <w:szCs w:val="20"/>
        </w:rPr>
        <w:t xml:space="preserve"> </w:t>
      </w:r>
      <w:r w:rsidR="00C05D55" w:rsidRPr="00B64FBF">
        <w:rPr>
          <w:rStyle w:val="SubtleEmphasis"/>
          <w:rFonts w:ascii="Arial" w:hAnsi="Arial" w:cs="Arial"/>
          <w:sz w:val="20"/>
          <w:szCs w:val="20"/>
        </w:rPr>
        <w:t>2026</w:t>
      </w:r>
    </w:p>
    <w:p w14:paraId="69071414" w14:textId="63D264A6" w:rsidR="006F1B33" w:rsidRPr="00B64FBF" w:rsidRDefault="001B6A86" w:rsidP="00AB2209">
      <w:pPr>
        <w:jc w:val="center"/>
        <w:rPr>
          <w:rFonts w:ascii="Arial" w:hAnsi="Arial" w:cs="Arial"/>
          <w:i/>
          <w:iCs/>
          <w:color w:val="404040" w:themeColor="text1" w:themeTint="BF"/>
          <w:sz w:val="20"/>
          <w:szCs w:val="20"/>
        </w:rPr>
      </w:pPr>
      <w:r w:rsidRPr="00B64FBF">
        <w:rPr>
          <w:rStyle w:val="SubtleEmphasis"/>
          <w:rFonts w:ascii="Arial" w:hAnsi="Arial" w:cs="Arial"/>
          <w:sz w:val="20"/>
          <w:szCs w:val="20"/>
        </w:rPr>
        <w:t>In accordance with the Public Bodies (Admission to Meetings) Act 1960 it may be necessary that in view of the confidential nature of the business to be transacted it is advised, in the public interest, that the public and press be temporarily excluded and may be instructed to</w:t>
      </w:r>
      <w:r w:rsidR="00F1461F" w:rsidRPr="00B64FBF">
        <w:rPr>
          <w:rStyle w:val="SubtleEmphasis"/>
          <w:rFonts w:ascii="Arial" w:hAnsi="Arial" w:cs="Arial"/>
          <w:sz w:val="20"/>
          <w:szCs w:val="20"/>
        </w:rPr>
        <w:t xml:space="preserve"> withdraw</w:t>
      </w:r>
      <w:r w:rsidRPr="00B64FBF">
        <w:rPr>
          <w:rStyle w:val="SubtleEmphasis"/>
          <w:rFonts w:ascii="Arial" w:hAnsi="Arial" w:cs="Arial"/>
          <w:sz w:val="20"/>
          <w:szCs w:val="20"/>
        </w:rPr>
        <w:t xml:space="preserve"> </w:t>
      </w:r>
    </w:p>
    <w:p w14:paraId="672FAE5D" w14:textId="77777777" w:rsidR="008F6322" w:rsidRPr="00B64FBF" w:rsidRDefault="008F6322" w:rsidP="00F1461F">
      <w:pPr>
        <w:ind w:left="426"/>
        <w:rPr>
          <w:rFonts w:ascii="Arial" w:hAnsi="Arial" w:cs="Arial"/>
          <w:b/>
          <w:bCs/>
          <w:sz w:val="20"/>
          <w:szCs w:val="20"/>
          <w:lang w:eastAsia="en-GB"/>
        </w:rPr>
      </w:pPr>
    </w:p>
    <w:p w14:paraId="161115CC" w14:textId="63B1B047" w:rsidR="00732F67" w:rsidRPr="00B64FBF" w:rsidRDefault="00732F67" w:rsidP="009E450D">
      <w:pPr>
        <w:rPr>
          <w:rFonts w:ascii="Arial" w:hAnsi="Arial" w:cs="Arial"/>
          <w:b/>
          <w:bCs/>
          <w:sz w:val="20"/>
          <w:szCs w:val="20"/>
          <w:lang w:eastAsia="en-GB"/>
        </w:rPr>
      </w:pPr>
    </w:p>
    <w:p w14:paraId="179DBBA3" w14:textId="77777777" w:rsidR="00B63F07" w:rsidRPr="00B64FBF" w:rsidRDefault="00B63F07" w:rsidP="009E450D">
      <w:pPr>
        <w:rPr>
          <w:rFonts w:ascii="Arial" w:hAnsi="Arial" w:cs="Arial"/>
          <w:b/>
          <w:bCs/>
          <w:sz w:val="20"/>
          <w:szCs w:val="20"/>
          <w:lang w:eastAsia="en-GB"/>
        </w:rPr>
      </w:pPr>
    </w:p>
    <w:p w14:paraId="01B19848" w14:textId="77777777" w:rsidR="00B63F07" w:rsidRPr="00B64FBF" w:rsidRDefault="00B63F07" w:rsidP="009E450D">
      <w:pPr>
        <w:rPr>
          <w:rFonts w:ascii="Arial" w:hAnsi="Arial" w:cs="Arial"/>
          <w:b/>
          <w:bCs/>
          <w:sz w:val="20"/>
          <w:szCs w:val="20"/>
          <w:lang w:eastAsia="en-GB"/>
        </w:rPr>
      </w:pPr>
    </w:p>
    <w:p w14:paraId="4831A18B" w14:textId="77777777" w:rsidR="00B63F07" w:rsidRPr="00B64FBF" w:rsidRDefault="00B63F07" w:rsidP="009E450D">
      <w:pPr>
        <w:rPr>
          <w:rFonts w:ascii="Arial" w:hAnsi="Arial" w:cs="Arial"/>
          <w:b/>
          <w:bCs/>
          <w:sz w:val="20"/>
          <w:szCs w:val="20"/>
          <w:lang w:eastAsia="en-GB"/>
        </w:rPr>
      </w:pPr>
    </w:p>
    <w:p w14:paraId="696B637D" w14:textId="77777777" w:rsidR="00B63F07" w:rsidRDefault="00B63F07" w:rsidP="009E450D">
      <w:pPr>
        <w:rPr>
          <w:rFonts w:ascii="Arial" w:hAnsi="Arial" w:cs="Arial"/>
          <w:b/>
          <w:bCs/>
          <w:sz w:val="20"/>
          <w:szCs w:val="20"/>
          <w:lang w:eastAsia="en-GB"/>
        </w:rPr>
      </w:pPr>
    </w:p>
    <w:p w14:paraId="11AD904F" w14:textId="77777777" w:rsidR="00B64FBF" w:rsidRDefault="00B64FBF" w:rsidP="009E450D">
      <w:pPr>
        <w:rPr>
          <w:rFonts w:ascii="Arial" w:hAnsi="Arial" w:cs="Arial"/>
          <w:b/>
          <w:bCs/>
          <w:sz w:val="20"/>
          <w:szCs w:val="20"/>
          <w:lang w:eastAsia="en-GB"/>
        </w:rPr>
      </w:pPr>
    </w:p>
    <w:p w14:paraId="0F42FD2A" w14:textId="77777777" w:rsidR="00B64FBF" w:rsidRDefault="00B64FBF" w:rsidP="009E450D">
      <w:pPr>
        <w:rPr>
          <w:rFonts w:ascii="Arial" w:hAnsi="Arial" w:cs="Arial"/>
          <w:b/>
          <w:bCs/>
          <w:sz w:val="20"/>
          <w:szCs w:val="20"/>
          <w:lang w:eastAsia="en-GB"/>
        </w:rPr>
      </w:pPr>
    </w:p>
    <w:p w14:paraId="7849F044" w14:textId="77777777" w:rsidR="00B64FBF" w:rsidRDefault="00B64FBF" w:rsidP="009E450D">
      <w:pPr>
        <w:rPr>
          <w:rFonts w:ascii="Arial" w:hAnsi="Arial" w:cs="Arial"/>
          <w:b/>
          <w:bCs/>
          <w:sz w:val="20"/>
          <w:szCs w:val="20"/>
          <w:lang w:eastAsia="en-GB"/>
        </w:rPr>
      </w:pPr>
    </w:p>
    <w:p w14:paraId="5AA37505" w14:textId="77777777" w:rsidR="00B63F07" w:rsidRPr="00B64FBF" w:rsidRDefault="00B63F07" w:rsidP="009E450D">
      <w:pPr>
        <w:rPr>
          <w:rFonts w:ascii="Arial" w:hAnsi="Arial" w:cs="Arial"/>
          <w:b/>
          <w:bCs/>
          <w:sz w:val="20"/>
          <w:szCs w:val="20"/>
          <w:lang w:eastAsia="en-GB"/>
        </w:rPr>
      </w:pPr>
    </w:p>
    <w:p w14:paraId="519B5048" w14:textId="77777777" w:rsidR="00B63F07" w:rsidRPr="00B64FBF" w:rsidRDefault="00B63F07" w:rsidP="009E450D">
      <w:pPr>
        <w:rPr>
          <w:rFonts w:ascii="Arial" w:hAnsi="Arial" w:cs="Arial"/>
          <w:b/>
          <w:bCs/>
          <w:sz w:val="20"/>
          <w:szCs w:val="20"/>
          <w:lang w:eastAsia="en-GB"/>
        </w:rPr>
      </w:pPr>
    </w:p>
    <w:p w14:paraId="0E4B4FDF" w14:textId="11795A47" w:rsidR="008F6322" w:rsidRPr="00B64FBF" w:rsidRDefault="00F1461F" w:rsidP="008F6322">
      <w:pPr>
        <w:ind w:left="426"/>
        <w:rPr>
          <w:rFonts w:ascii="Arial" w:hAnsi="Arial" w:cs="Arial"/>
          <w:b/>
          <w:bCs/>
          <w:sz w:val="20"/>
          <w:szCs w:val="20"/>
          <w:lang w:eastAsia="en-GB"/>
        </w:rPr>
      </w:pPr>
      <w:r w:rsidRPr="00B64FBF">
        <w:rPr>
          <w:rFonts w:ascii="Arial" w:hAnsi="Arial" w:cs="Arial"/>
          <w:b/>
          <w:bCs/>
          <w:sz w:val="20"/>
          <w:szCs w:val="20"/>
          <w:lang w:eastAsia="en-GB"/>
        </w:rPr>
        <w:t>Parish Council Action Plan</w:t>
      </w:r>
      <w:r w:rsidRPr="00B64FBF">
        <w:rPr>
          <w:rFonts w:ascii="Arial" w:hAnsi="Arial" w:cs="Arial"/>
          <w:b/>
          <w:bCs/>
          <w:sz w:val="20"/>
          <w:szCs w:val="20"/>
          <w:lang w:eastAsia="en-GB"/>
        </w:rPr>
        <w:tab/>
      </w:r>
      <w:r w:rsidRPr="00B64FBF">
        <w:rPr>
          <w:rFonts w:ascii="Arial" w:hAnsi="Arial" w:cs="Arial"/>
          <w:b/>
          <w:bCs/>
          <w:sz w:val="20"/>
          <w:szCs w:val="20"/>
          <w:lang w:eastAsia="en-GB"/>
        </w:rPr>
        <w:tab/>
      </w:r>
      <w:r w:rsidRPr="00B64FBF">
        <w:rPr>
          <w:rFonts w:ascii="Arial" w:hAnsi="Arial" w:cs="Arial"/>
          <w:b/>
          <w:bCs/>
          <w:sz w:val="20"/>
          <w:szCs w:val="20"/>
          <w:lang w:eastAsia="en-GB"/>
        </w:rPr>
        <w:tab/>
      </w:r>
    </w:p>
    <w:tbl>
      <w:tblPr>
        <w:tblStyle w:val="TableGrid"/>
        <w:tblW w:w="0" w:type="auto"/>
        <w:tblInd w:w="421" w:type="dxa"/>
        <w:tblLook w:val="04A0" w:firstRow="1" w:lastRow="0" w:firstColumn="1" w:lastColumn="0" w:noHBand="0" w:noVBand="1"/>
      </w:tblPr>
      <w:tblGrid>
        <w:gridCol w:w="1025"/>
        <w:gridCol w:w="1867"/>
        <w:gridCol w:w="1584"/>
        <w:gridCol w:w="1306"/>
        <w:gridCol w:w="1309"/>
        <w:gridCol w:w="1504"/>
      </w:tblGrid>
      <w:tr w:rsidR="00F1461F" w:rsidRPr="00B64FBF" w14:paraId="3411895D" w14:textId="77777777" w:rsidTr="004D097B">
        <w:tc>
          <w:tcPr>
            <w:tcW w:w="1025" w:type="dxa"/>
          </w:tcPr>
          <w:p w14:paraId="286A3155" w14:textId="77777777" w:rsidR="00F1461F" w:rsidRPr="00B64FBF" w:rsidRDefault="00F1461F" w:rsidP="007A5204">
            <w:pPr>
              <w:rPr>
                <w:rFonts w:ascii="Arial" w:hAnsi="Arial" w:cs="Arial"/>
                <w:sz w:val="20"/>
                <w:szCs w:val="20"/>
                <w:lang w:eastAsia="en-GB"/>
              </w:rPr>
            </w:pPr>
            <w:r w:rsidRPr="00B64FBF">
              <w:rPr>
                <w:rFonts w:ascii="Arial" w:hAnsi="Arial" w:cs="Arial"/>
                <w:sz w:val="20"/>
                <w:szCs w:val="20"/>
                <w:lang w:eastAsia="en-GB"/>
              </w:rPr>
              <w:t>Meeting date</w:t>
            </w:r>
          </w:p>
        </w:tc>
        <w:tc>
          <w:tcPr>
            <w:tcW w:w="1867" w:type="dxa"/>
          </w:tcPr>
          <w:p w14:paraId="0CF35051" w14:textId="77777777" w:rsidR="00F1461F" w:rsidRPr="00B64FBF" w:rsidRDefault="00F1461F" w:rsidP="00D13E76">
            <w:pPr>
              <w:jc w:val="center"/>
              <w:rPr>
                <w:rFonts w:ascii="Arial" w:hAnsi="Arial" w:cs="Arial"/>
                <w:sz w:val="20"/>
                <w:szCs w:val="20"/>
                <w:lang w:eastAsia="en-GB"/>
              </w:rPr>
            </w:pPr>
            <w:r w:rsidRPr="00B64FBF">
              <w:rPr>
                <w:rFonts w:ascii="Arial" w:hAnsi="Arial" w:cs="Arial"/>
                <w:sz w:val="20"/>
                <w:szCs w:val="20"/>
                <w:lang w:eastAsia="en-GB"/>
              </w:rPr>
              <w:t>Action</w:t>
            </w:r>
          </w:p>
        </w:tc>
        <w:tc>
          <w:tcPr>
            <w:tcW w:w="1584" w:type="dxa"/>
          </w:tcPr>
          <w:p w14:paraId="6D5CDD02" w14:textId="77777777" w:rsidR="00F1461F" w:rsidRPr="00B64FBF" w:rsidRDefault="00F1461F" w:rsidP="00D13E76">
            <w:pPr>
              <w:jc w:val="center"/>
              <w:rPr>
                <w:rFonts w:ascii="Arial" w:hAnsi="Arial" w:cs="Arial"/>
                <w:sz w:val="20"/>
                <w:szCs w:val="20"/>
                <w:lang w:eastAsia="en-GB"/>
              </w:rPr>
            </w:pPr>
            <w:r w:rsidRPr="00B64FBF">
              <w:rPr>
                <w:rFonts w:ascii="Arial" w:hAnsi="Arial" w:cs="Arial"/>
                <w:sz w:val="20"/>
                <w:szCs w:val="20"/>
                <w:lang w:eastAsia="en-GB"/>
              </w:rPr>
              <w:t>Person responsible</w:t>
            </w:r>
          </w:p>
        </w:tc>
        <w:tc>
          <w:tcPr>
            <w:tcW w:w="1306" w:type="dxa"/>
          </w:tcPr>
          <w:p w14:paraId="1E978EAA" w14:textId="10279E35" w:rsidR="00F1461F" w:rsidRPr="00B64FBF" w:rsidRDefault="00627E59" w:rsidP="00D13E76">
            <w:pPr>
              <w:jc w:val="center"/>
              <w:rPr>
                <w:rFonts w:ascii="Arial" w:hAnsi="Arial" w:cs="Arial"/>
                <w:sz w:val="20"/>
                <w:szCs w:val="20"/>
                <w:lang w:eastAsia="en-GB"/>
              </w:rPr>
            </w:pPr>
            <w:r w:rsidRPr="00B64FBF">
              <w:rPr>
                <w:rFonts w:ascii="Arial" w:hAnsi="Arial" w:cs="Arial"/>
                <w:sz w:val="20"/>
                <w:szCs w:val="20"/>
                <w:lang w:eastAsia="en-GB"/>
              </w:rPr>
              <w:t>To be completed</w:t>
            </w:r>
          </w:p>
        </w:tc>
        <w:tc>
          <w:tcPr>
            <w:tcW w:w="1309" w:type="dxa"/>
          </w:tcPr>
          <w:p w14:paraId="3748C9D4" w14:textId="77777777" w:rsidR="00F1461F" w:rsidRPr="00B64FBF" w:rsidRDefault="00F1461F" w:rsidP="00D13E76">
            <w:pPr>
              <w:jc w:val="center"/>
              <w:rPr>
                <w:rFonts w:ascii="Arial" w:hAnsi="Arial" w:cs="Arial"/>
                <w:sz w:val="20"/>
                <w:szCs w:val="20"/>
                <w:lang w:eastAsia="en-GB"/>
              </w:rPr>
            </w:pPr>
            <w:r w:rsidRPr="00B64FBF">
              <w:rPr>
                <w:rFonts w:ascii="Arial" w:hAnsi="Arial" w:cs="Arial"/>
                <w:sz w:val="20"/>
                <w:szCs w:val="20"/>
                <w:lang w:eastAsia="en-GB"/>
              </w:rPr>
              <w:t>Date completed</w:t>
            </w:r>
          </w:p>
        </w:tc>
        <w:tc>
          <w:tcPr>
            <w:tcW w:w="1504" w:type="dxa"/>
          </w:tcPr>
          <w:p w14:paraId="7E739B16" w14:textId="77777777" w:rsidR="00F1461F" w:rsidRPr="00B64FBF" w:rsidRDefault="00F1461F" w:rsidP="00D13E76">
            <w:pPr>
              <w:jc w:val="center"/>
              <w:rPr>
                <w:rFonts w:ascii="Arial" w:hAnsi="Arial" w:cs="Arial"/>
                <w:sz w:val="20"/>
                <w:szCs w:val="20"/>
                <w:lang w:eastAsia="en-GB"/>
              </w:rPr>
            </w:pPr>
            <w:r w:rsidRPr="00B64FBF">
              <w:rPr>
                <w:rFonts w:ascii="Arial" w:hAnsi="Arial" w:cs="Arial"/>
                <w:sz w:val="20"/>
                <w:szCs w:val="20"/>
                <w:lang w:eastAsia="en-GB"/>
              </w:rPr>
              <w:t>Notes</w:t>
            </w:r>
          </w:p>
        </w:tc>
      </w:tr>
      <w:tr w:rsidR="00F1461F" w:rsidRPr="00B64FBF" w14:paraId="7FD5C6B9" w14:textId="77777777" w:rsidTr="004D097B">
        <w:tc>
          <w:tcPr>
            <w:tcW w:w="1025" w:type="dxa"/>
          </w:tcPr>
          <w:p w14:paraId="78A45EC5" w14:textId="43FEFB25" w:rsidR="00F1461F" w:rsidRPr="00B64FBF" w:rsidRDefault="001D2AB9" w:rsidP="00D13E76">
            <w:pPr>
              <w:rPr>
                <w:rFonts w:ascii="Arial" w:hAnsi="Arial" w:cs="Arial"/>
                <w:sz w:val="20"/>
                <w:szCs w:val="20"/>
                <w:lang w:eastAsia="en-GB"/>
              </w:rPr>
            </w:pPr>
            <w:r w:rsidRPr="00B64FBF">
              <w:rPr>
                <w:rFonts w:ascii="Arial" w:hAnsi="Arial" w:cs="Arial"/>
                <w:sz w:val="20"/>
                <w:szCs w:val="20"/>
                <w:lang w:eastAsia="en-GB"/>
              </w:rPr>
              <w:t>Jan 2026</w:t>
            </w:r>
          </w:p>
        </w:tc>
        <w:tc>
          <w:tcPr>
            <w:tcW w:w="1867" w:type="dxa"/>
          </w:tcPr>
          <w:p w14:paraId="54D49464" w14:textId="129FA755" w:rsidR="00F1461F" w:rsidRPr="00B64FBF" w:rsidRDefault="00F1461F" w:rsidP="00D13E76">
            <w:pPr>
              <w:rPr>
                <w:rFonts w:ascii="Arial" w:hAnsi="Arial" w:cs="Arial"/>
                <w:sz w:val="20"/>
                <w:szCs w:val="20"/>
                <w:lang w:eastAsia="en-GB"/>
              </w:rPr>
            </w:pPr>
            <w:r w:rsidRPr="00B64FBF">
              <w:rPr>
                <w:rFonts w:ascii="Arial" w:hAnsi="Arial" w:cs="Arial"/>
                <w:sz w:val="20"/>
                <w:szCs w:val="20"/>
                <w:lang w:eastAsia="en-GB"/>
              </w:rPr>
              <w:t>History Boards –</w:t>
            </w:r>
          </w:p>
        </w:tc>
        <w:tc>
          <w:tcPr>
            <w:tcW w:w="1584" w:type="dxa"/>
          </w:tcPr>
          <w:p w14:paraId="7A4D9EA9" w14:textId="26BFD126" w:rsidR="00F1461F" w:rsidRPr="00B64FBF" w:rsidRDefault="00F1461F" w:rsidP="00D13E76">
            <w:pPr>
              <w:rPr>
                <w:rFonts w:ascii="Arial" w:hAnsi="Arial" w:cs="Arial"/>
                <w:sz w:val="20"/>
                <w:szCs w:val="20"/>
                <w:lang w:eastAsia="en-GB"/>
              </w:rPr>
            </w:pPr>
            <w:r w:rsidRPr="00B64FBF">
              <w:rPr>
                <w:rFonts w:ascii="Arial" w:hAnsi="Arial" w:cs="Arial"/>
                <w:sz w:val="20"/>
                <w:szCs w:val="20"/>
                <w:lang w:eastAsia="en-GB"/>
              </w:rPr>
              <w:t>Clerk</w:t>
            </w:r>
            <w:r w:rsidR="001D2AB9" w:rsidRPr="00B64FBF">
              <w:rPr>
                <w:rFonts w:ascii="Arial" w:hAnsi="Arial" w:cs="Arial"/>
                <w:sz w:val="20"/>
                <w:szCs w:val="20"/>
                <w:lang w:eastAsia="en-GB"/>
              </w:rPr>
              <w:t xml:space="preserve"> + councillors</w:t>
            </w:r>
          </w:p>
        </w:tc>
        <w:tc>
          <w:tcPr>
            <w:tcW w:w="1306" w:type="dxa"/>
          </w:tcPr>
          <w:p w14:paraId="0ECCAD89" w14:textId="77777777" w:rsidR="00F1461F" w:rsidRPr="00B64FBF" w:rsidRDefault="00F1461F" w:rsidP="00D13E76">
            <w:pPr>
              <w:rPr>
                <w:rFonts w:ascii="Arial" w:hAnsi="Arial" w:cs="Arial"/>
                <w:sz w:val="20"/>
                <w:szCs w:val="20"/>
                <w:lang w:eastAsia="en-GB"/>
              </w:rPr>
            </w:pPr>
            <w:r w:rsidRPr="00B64FBF">
              <w:rPr>
                <w:rFonts w:ascii="Arial" w:hAnsi="Arial" w:cs="Arial"/>
                <w:sz w:val="20"/>
                <w:szCs w:val="20"/>
                <w:lang w:eastAsia="en-GB"/>
              </w:rPr>
              <w:t>ASAP</w:t>
            </w:r>
          </w:p>
        </w:tc>
        <w:tc>
          <w:tcPr>
            <w:tcW w:w="1309" w:type="dxa"/>
          </w:tcPr>
          <w:p w14:paraId="5D2A2939" w14:textId="77777777" w:rsidR="00F1461F" w:rsidRPr="00B64FBF" w:rsidRDefault="00F1461F" w:rsidP="00D13E76">
            <w:pPr>
              <w:rPr>
                <w:rFonts w:ascii="Arial" w:hAnsi="Arial" w:cs="Arial"/>
                <w:sz w:val="20"/>
                <w:szCs w:val="20"/>
                <w:lang w:eastAsia="en-GB"/>
              </w:rPr>
            </w:pPr>
          </w:p>
        </w:tc>
        <w:tc>
          <w:tcPr>
            <w:tcW w:w="1504" w:type="dxa"/>
          </w:tcPr>
          <w:p w14:paraId="357C6259" w14:textId="2AD0804A" w:rsidR="002E53C0" w:rsidRPr="00B64FBF" w:rsidRDefault="00B64FBF" w:rsidP="001D2AB9">
            <w:pPr>
              <w:rPr>
                <w:rFonts w:ascii="Arial" w:hAnsi="Arial" w:cs="Arial"/>
                <w:sz w:val="20"/>
                <w:szCs w:val="20"/>
                <w:lang w:eastAsia="en-GB"/>
              </w:rPr>
            </w:pPr>
            <w:r>
              <w:rPr>
                <w:rFonts w:ascii="Arial" w:hAnsi="Arial" w:cs="Arial"/>
                <w:sz w:val="20"/>
                <w:szCs w:val="20"/>
                <w:lang w:eastAsia="en-GB"/>
              </w:rPr>
              <w:t>B</w:t>
            </w:r>
            <w:r>
              <w:rPr>
                <w:rFonts w:ascii="Arial" w:hAnsi="Arial" w:cs="Arial"/>
                <w:lang w:eastAsia="en-GB"/>
              </w:rPr>
              <w:t>oards have been delivered. Seeking contractor to put them in.</w:t>
            </w:r>
          </w:p>
        </w:tc>
      </w:tr>
      <w:tr w:rsidR="00F1461F" w:rsidRPr="00B64FBF" w14:paraId="69EB4ED9" w14:textId="77777777" w:rsidTr="004D097B">
        <w:tc>
          <w:tcPr>
            <w:tcW w:w="1025" w:type="dxa"/>
          </w:tcPr>
          <w:p w14:paraId="4735919B" w14:textId="77777777" w:rsidR="00F1461F" w:rsidRPr="00B64FBF" w:rsidRDefault="00F1461F" w:rsidP="00D13E76">
            <w:pPr>
              <w:rPr>
                <w:rFonts w:ascii="Arial" w:hAnsi="Arial" w:cs="Arial"/>
                <w:sz w:val="20"/>
                <w:szCs w:val="20"/>
                <w:lang w:eastAsia="en-GB"/>
              </w:rPr>
            </w:pPr>
            <w:r w:rsidRPr="00B64FBF">
              <w:rPr>
                <w:rFonts w:ascii="Arial" w:hAnsi="Arial" w:cs="Arial"/>
                <w:sz w:val="20"/>
                <w:szCs w:val="20"/>
                <w:lang w:eastAsia="en-GB"/>
              </w:rPr>
              <w:t>March 2025</w:t>
            </w:r>
          </w:p>
        </w:tc>
        <w:tc>
          <w:tcPr>
            <w:tcW w:w="1867" w:type="dxa"/>
          </w:tcPr>
          <w:p w14:paraId="6D1FBE73" w14:textId="20D6867F" w:rsidR="00F1461F" w:rsidRPr="00B64FBF" w:rsidRDefault="00F1461F" w:rsidP="00D13E76">
            <w:pPr>
              <w:rPr>
                <w:rFonts w:ascii="Arial" w:hAnsi="Arial" w:cs="Arial"/>
                <w:sz w:val="20"/>
                <w:szCs w:val="20"/>
                <w:lang w:eastAsia="en-GB"/>
              </w:rPr>
            </w:pPr>
            <w:r w:rsidRPr="00B64FBF">
              <w:rPr>
                <w:rFonts w:ascii="Arial" w:hAnsi="Arial" w:cs="Arial"/>
                <w:sz w:val="20"/>
                <w:szCs w:val="20"/>
                <w:lang w:eastAsia="en-GB"/>
              </w:rPr>
              <w:t xml:space="preserve">Pavilion – time to seek views residents on next step. </w:t>
            </w:r>
            <w:r w:rsidR="001810DD" w:rsidRPr="00B64FBF">
              <w:rPr>
                <w:rFonts w:ascii="Arial" w:hAnsi="Arial" w:cs="Arial"/>
                <w:sz w:val="20"/>
                <w:szCs w:val="20"/>
                <w:lang w:eastAsia="en-GB"/>
              </w:rPr>
              <w:t xml:space="preserve">New </w:t>
            </w:r>
            <w:r w:rsidRPr="00B64FBF">
              <w:rPr>
                <w:rFonts w:ascii="Arial" w:hAnsi="Arial" w:cs="Arial"/>
                <w:sz w:val="20"/>
                <w:szCs w:val="20"/>
                <w:lang w:eastAsia="en-GB"/>
              </w:rPr>
              <w:t>survey</w:t>
            </w:r>
          </w:p>
        </w:tc>
        <w:tc>
          <w:tcPr>
            <w:tcW w:w="1584" w:type="dxa"/>
          </w:tcPr>
          <w:p w14:paraId="75DA2521" w14:textId="044B5629" w:rsidR="00F1461F" w:rsidRPr="00B64FBF" w:rsidRDefault="002E53C0" w:rsidP="00D13E76">
            <w:pPr>
              <w:rPr>
                <w:rFonts w:ascii="Arial" w:hAnsi="Arial" w:cs="Arial"/>
                <w:sz w:val="20"/>
                <w:szCs w:val="20"/>
                <w:lang w:eastAsia="en-GB"/>
              </w:rPr>
            </w:pPr>
            <w:r w:rsidRPr="00B64FBF">
              <w:rPr>
                <w:rFonts w:ascii="Arial" w:hAnsi="Arial" w:cs="Arial"/>
                <w:sz w:val="20"/>
                <w:szCs w:val="20"/>
                <w:lang w:eastAsia="en-GB"/>
              </w:rPr>
              <w:t>TBC</w:t>
            </w:r>
          </w:p>
        </w:tc>
        <w:tc>
          <w:tcPr>
            <w:tcW w:w="1306" w:type="dxa"/>
          </w:tcPr>
          <w:p w14:paraId="4CCF5DCC" w14:textId="69E39BDA" w:rsidR="00F1461F" w:rsidRPr="00B64FBF" w:rsidRDefault="002E53C0" w:rsidP="00D13E76">
            <w:pPr>
              <w:rPr>
                <w:rFonts w:ascii="Arial" w:hAnsi="Arial" w:cs="Arial"/>
                <w:sz w:val="20"/>
                <w:szCs w:val="20"/>
                <w:lang w:eastAsia="en-GB"/>
              </w:rPr>
            </w:pPr>
            <w:r w:rsidRPr="00B64FBF">
              <w:rPr>
                <w:rFonts w:ascii="Arial" w:hAnsi="Arial" w:cs="Arial"/>
                <w:sz w:val="20"/>
                <w:szCs w:val="20"/>
                <w:lang w:eastAsia="en-GB"/>
              </w:rPr>
              <w:t>2026</w:t>
            </w:r>
          </w:p>
        </w:tc>
        <w:tc>
          <w:tcPr>
            <w:tcW w:w="1309" w:type="dxa"/>
          </w:tcPr>
          <w:p w14:paraId="4A4E29DC" w14:textId="77777777" w:rsidR="00F1461F" w:rsidRPr="00B64FBF" w:rsidRDefault="00F1461F" w:rsidP="00D13E76">
            <w:pPr>
              <w:rPr>
                <w:rFonts w:ascii="Arial" w:hAnsi="Arial" w:cs="Arial"/>
                <w:sz w:val="20"/>
                <w:szCs w:val="20"/>
                <w:lang w:eastAsia="en-GB"/>
              </w:rPr>
            </w:pPr>
          </w:p>
        </w:tc>
        <w:tc>
          <w:tcPr>
            <w:tcW w:w="1504" w:type="dxa"/>
          </w:tcPr>
          <w:p w14:paraId="33A8B317" w14:textId="00D7AD13" w:rsidR="00017EB7" w:rsidRPr="00B64FBF" w:rsidRDefault="001810DD" w:rsidP="00017EB7">
            <w:pPr>
              <w:rPr>
                <w:rFonts w:ascii="Arial" w:hAnsi="Arial" w:cs="Arial"/>
                <w:sz w:val="20"/>
                <w:szCs w:val="20"/>
                <w:lang w:eastAsia="en-GB"/>
              </w:rPr>
            </w:pPr>
            <w:r w:rsidRPr="00B64FBF">
              <w:rPr>
                <w:rFonts w:ascii="Arial" w:hAnsi="Arial" w:cs="Arial"/>
                <w:sz w:val="20"/>
                <w:szCs w:val="20"/>
                <w:lang w:eastAsia="en-GB"/>
              </w:rPr>
              <w:t xml:space="preserve">To be progressed </w:t>
            </w:r>
            <w:r w:rsidR="004D097B" w:rsidRPr="00B64FBF">
              <w:rPr>
                <w:rFonts w:ascii="Arial" w:hAnsi="Arial" w:cs="Arial"/>
                <w:sz w:val="20"/>
                <w:szCs w:val="20"/>
                <w:lang w:eastAsia="en-GB"/>
              </w:rPr>
              <w:t xml:space="preserve">during </w:t>
            </w:r>
            <w:r w:rsidRPr="00B64FBF">
              <w:rPr>
                <w:rFonts w:ascii="Arial" w:hAnsi="Arial" w:cs="Arial"/>
                <w:sz w:val="20"/>
                <w:szCs w:val="20"/>
                <w:lang w:eastAsia="en-GB"/>
              </w:rPr>
              <w:t xml:space="preserve"> 2026</w:t>
            </w:r>
          </w:p>
        </w:tc>
      </w:tr>
      <w:tr w:rsidR="00F1461F" w:rsidRPr="00B64FBF" w14:paraId="36E44F17" w14:textId="77777777" w:rsidTr="004D097B">
        <w:trPr>
          <w:trHeight w:val="1776"/>
        </w:trPr>
        <w:tc>
          <w:tcPr>
            <w:tcW w:w="1025" w:type="dxa"/>
          </w:tcPr>
          <w:p w14:paraId="033CBE57" w14:textId="77777777" w:rsidR="00F1461F" w:rsidRPr="00B64FBF" w:rsidRDefault="00F1461F" w:rsidP="00D13E76">
            <w:pPr>
              <w:rPr>
                <w:rFonts w:ascii="Arial" w:hAnsi="Arial" w:cs="Arial"/>
                <w:sz w:val="20"/>
                <w:szCs w:val="20"/>
                <w:lang w:eastAsia="en-GB"/>
              </w:rPr>
            </w:pPr>
            <w:r w:rsidRPr="00B64FBF">
              <w:rPr>
                <w:rFonts w:ascii="Arial" w:hAnsi="Arial" w:cs="Arial"/>
                <w:sz w:val="20"/>
                <w:szCs w:val="20"/>
                <w:lang w:eastAsia="en-GB"/>
              </w:rPr>
              <w:t>April 2025</w:t>
            </w:r>
          </w:p>
        </w:tc>
        <w:tc>
          <w:tcPr>
            <w:tcW w:w="1867" w:type="dxa"/>
          </w:tcPr>
          <w:p w14:paraId="4C5ECB79" w14:textId="77777777" w:rsidR="00F1461F" w:rsidRPr="00B64FBF" w:rsidRDefault="00F1461F" w:rsidP="00D13E76">
            <w:pPr>
              <w:rPr>
                <w:rFonts w:ascii="Arial" w:hAnsi="Arial" w:cs="Arial"/>
                <w:sz w:val="20"/>
                <w:szCs w:val="20"/>
                <w:lang w:eastAsia="en-GB"/>
              </w:rPr>
            </w:pPr>
            <w:r w:rsidRPr="00B64FBF">
              <w:rPr>
                <w:rFonts w:ascii="Arial" w:hAnsi="Arial" w:cs="Arial"/>
                <w:sz w:val="20"/>
                <w:szCs w:val="20"/>
                <w:lang w:eastAsia="en-GB"/>
              </w:rPr>
              <w:t>Works required to wooden railings leading from the recreation ground to Newton Lane</w:t>
            </w:r>
          </w:p>
        </w:tc>
        <w:tc>
          <w:tcPr>
            <w:tcW w:w="1584" w:type="dxa"/>
          </w:tcPr>
          <w:p w14:paraId="6BB0BFD1" w14:textId="77777777" w:rsidR="00F1461F" w:rsidRPr="00B64FBF" w:rsidRDefault="00F1461F" w:rsidP="00D13E76">
            <w:pPr>
              <w:rPr>
                <w:rFonts w:ascii="Arial" w:hAnsi="Arial" w:cs="Arial"/>
                <w:sz w:val="20"/>
                <w:szCs w:val="20"/>
                <w:lang w:eastAsia="en-GB"/>
              </w:rPr>
            </w:pPr>
            <w:r w:rsidRPr="00B64FBF">
              <w:rPr>
                <w:rFonts w:ascii="Arial" w:hAnsi="Arial" w:cs="Arial"/>
                <w:sz w:val="20"/>
                <w:szCs w:val="20"/>
                <w:lang w:eastAsia="en-GB"/>
              </w:rPr>
              <w:t>Clerk</w:t>
            </w:r>
          </w:p>
        </w:tc>
        <w:tc>
          <w:tcPr>
            <w:tcW w:w="1306" w:type="dxa"/>
          </w:tcPr>
          <w:p w14:paraId="76BBA41E" w14:textId="0C7274B3" w:rsidR="00F1461F" w:rsidRPr="00B64FBF" w:rsidRDefault="00F1461F" w:rsidP="00D13E76">
            <w:pPr>
              <w:rPr>
                <w:rFonts w:ascii="Arial" w:hAnsi="Arial" w:cs="Arial"/>
                <w:sz w:val="20"/>
                <w:szCs w:val="20"/>
                <w:lang w:eastAsia="en-GB"/>
              </w:rPr>
            </w:pPr>
            <w:r w:rsidRPr="00B64FBF">
              <w:rPr>
                <w:rFonts w:ascii="Arial" w:hAnsi="Arial" w:cs="Arial"/>
                <w:sz w:val="20"/>
                <w:szCs w:val="20"/>
                <w:lang w:eastAsia="en-GB"/>
              </w:rPr>
              <w:t>202</w:t>
            </w:r>
            <w:r w:rsidR="002E53C0" w:rsidRPr="00B64FBF">
              <w:rPr>
                <w:rFonts w:ascii="Arial" w:hAnsi="Arial" w:cs="Arial"/>
                <w:sz w:val="20"/>
                <w:szCs w:val="20"/>
                <w:lang w:eastAsia="en-GB"/>
              </w:rPr>
              <w:t>6</w:t>
            </w:r>
          </w:p>
        </w:tc>
        <w:tc>
          <w:tcPr>
            <w:tcW w:w="1309" w:type="dxa"/>
          </w:tcPr>
          <w:p w14:paraId="17940205" w14:textId="77777777" w:rsidR="00F1461F" w:rsidRPr="00B64FBF" w:rsidRDefault="00F1461F" w:rsidP="00D13E76">
            <w:pPr>
              <w:rPr>
                <w:rFonts w:ascii="Arial" w:hAnsi="Arial" w:cs="Arial"/>
                <w:sz w:val="20"/>
                <w:szCs w:val="20"/>
                <w:lang w:eastAsia="en-GB"/>
              </w:rPr>
            </w:pPr>
          </w:p>
        </w:tc>
        <w:tc>
          <w:tcPr>
            <w:tcW w:w="1504" w:type="dxa"/>
          </w:tcPr>
          <w:p w14:paraId="241E3BAE" w14:textId="6B73FCD6" w:rsidR="00F1461F" w:rsidRPr="00B64FBF" w:rsidRDefault="00AB0F03" w:rsidP="00AB0F03">
            <w:pPr>
              <w:rPr>
                <w:rFonts w:ascii="Arial" w:hAnsi="Arial" w:cs="Arial"/>
                <w:sz w:val="20"/>
                <w:szCs w:val="20"/>
                <w:lang w:eastAsia="en-GB"/>
              </w:rPr>
            </w:pPr>
            <w:r w:rsidRPr="00B64FBF">
              <w:rPr>
                <w:rFonts w:ascii="Arial" w:hAnsi="Arial" w:cs="Arial"/>
                <w:sz w:val="20"/>
                <w:szCs w:val="20"/>
                <w:lang w:eastAsia="en-GB"/>
              </w:rPr>
              <w:t>To be progressed as part of the scope of the Pavillion project</w:t>
            </w:r>
          </w:p>
        </w:tc>
      </w:tr>
      <w:tr w:rsidR="00F1461F" w:rsidRPr="00B64FBF" w14:paraId="44B22CF2" w14:textId="77777777" w:rsidTr="004D097B">
        <w:tc>
          <w:tcPr>
            <w:tcW w:w="1025" w:type="dxa"/>
          </w:tcPr>
          <w:p w14:paraId="6FBAE6C4" w14:textId="77777777" w:rsidR="00F1461F" w:rsidRPr="00B64FBF" w:rsidRDefault="00F1461F" w:rsidP="00F1461F">
            <w:pPr>
              <w:rPr>
                <w:rFonts w:ascii="Arial" w:hAnsi="Arial" w:cs="Arial"/>
                <w:sz w:val="20"/>
                <w:szCs w:val="20"/>
                <w:lang w:eastAsia="en-GB"/>
              </w:rPr>
            </w:pPr>
            <w:r w:rsidRPr="00B64FBF">
              <w:rPr>
                <w:rFonts w:ascii="Arial" w:hAnsi="Arial" w:cs="Arial"/>
                <w:sz w:val="20"/>
                <w:szCs w:val="20"/>
                <w:lang w:eastAsia="en-GB"/>
              </w:rPr>
              <w:t>April 2025</w:t>
            </w:r>
          </w:p>
        </w:tc>
        <w:tc>
          <w:tcPr>
            <w:tcW w:w="1867" w:type="dxa"/>
          </w:tcPr>
          <w:p w14:paraId="7033DCFE" w14:textId="77777777" w:rsidR="00F1461F" w:rsidRPr="00B64FBF" w:rsidRDefault="00F1461F" w:rsidP="00F1461F">
            <w:pPr>
              <w:rPr>
                <w:rFonts w:ascii="Arial" w:hAnsi="Arial" w:cs="Arial"/>
                <w:sz w:val="20"/>
                <w:szCs w:val="20"/>
                <w:lang w:eastAsia="en-GB"/>
              </w:rPr>
            </w:pPr>
            <w:r w:rsidRPr="00B64FBF">
              <w:rPr>
                <w:rFonts w:ascii="Arial" w:hAnsi="Arial" w:cs="Arial"/>
                <w:sz w:val="20"/>
                <w:szCs w:val="20"/>
                <w:lang w:eastAsia="en-GB"/>
              </w:rPr>
              <w:t>Works required to car park at the allotments. Quotes to be sought. Possibly just materials and volunteers required</w:t>
            </w:r>
          </w:p>
        </w:tc>
        <w:tc>
          <w:tcPr>
            <w:tcW w:w="1584" w:type="dxa"/>
          </w:tcPr>
          <w:p w14:paraId="10B1FCC7" w14:textId="71D48013" w:rsidR="00F1461F" w:rsidRPr="00B64FBF" w:rsidRDefault="00F1461F" w:rsidP="00F1461F">
            <w:pPr>
              <w:rPr>
                <w:rFonts w:ascii="Arial" w:hAnsi="Arial" w:cs="Arial"/>
                <w:sz w:val="20"/>
                <w:szCs w:val="20"/>
                <w:lang w:eastAsia="en-GB"/>
              </w:rPr>
            </w:pPr>
          </w:p>
        </w:tc>
        <w:tc>
          <w:tcPr>
            <w:tcW w:w="1306" w:type="dxa"/>
          </w:tcPr>
          <w:p w14:paraId="173B258D" w14:textId="1FC50E44" w:rsidR="00F1461F" w:rsidRPr="00B64FBF" w:rsidRDefault="00627E59" w:rsidP="00F1461F">
            <w:pPr>
              <w:rPr>
                <w:rFonts w:ascii="Arial" w:hAnsi="Arial" w:cs="Arial"/>
                <w:sz w:val="20"/>
                <w:szCs w:val="20"/>
                <w:lang w:eastAsia="en-GB"/>
              </w:rPr>
            </w:pPr>
            <w:r w:rsidRPr="00B64FBF">
              <w:rPr>
                <w:rFonts w:ascii="Arial" w:hAnsi="Arial" w:cs="Arial"/>
                <w:sz w:val="20"/>
                <w:szCs w:val="20"/>
                <w:lang w:eastAsia="en-GB"/>
              </w:rPr>
              <w:t>2026</w:t>
            </w:r>
          </w:p>
        </w:tc>
        <w:tc>
          <w:tcPr>
            <w:tcW w:w="1309" w:type="dxa"/>
          </w:tcPr>
          <w:p w14:paraId="531C6218" w14:textId="77777777" w:rsidR="00F1461F" w:rsidRPr="00B64FBF" w:rsidRDefault="00F1461F" w:rsidP="00F1461F">
            <w:pPr>
              <w:rPr>
                <w:rFonts w:ascii="Arial" w:hAnsi="Arial" w:cs="Arial"/>
                <w:sz w:val="20"/>
                <w:szCs w:val="20"/>
                <w:lang w:eastAsia="en-GB"/>
              </w:rPr>
            </w:pPr>
          </w:p>
        </w:tc>
        <w:tc>
          <w:tcPr>
            <w:tcW w:w="1504" w:type="dxa"/>
          </w:tcPr>
          <w:p w14:paraId="02EC24B0" w14:textId="77777777" w:rsidR="00F1461F" w:rsidRPr="00B64FBF" w:rsidRDefault="00F1461F" w:rsidP="00F1461F">
            <w:pPr>
              <w:rPr>
                <w:rFonts w:ascii="Arial" w:hAnsi="Arial" w:cs="Arial"/>
                <w:sz w:val="20"/>
                <w:szCs w:val="20"/>
                <w:lang w:eastAsia="en-GB"/>
              </w:rPr>
            </w:pPr>
            <w:r w:rsidRPr="00B64FBF">
              <w:rPr>
                <w:rFonts w:ascii="Arial" w:hAnsi="Arial" w:cs="Arial"/>
                <w:sz w:val="20"/>
                <w:szCs w:val="20"/>
                <w:lang w:eastAsia="en-GB"/>
              </w:rPr>
              <w:t>Confirmed not Middleton Estate</w:t>
            </w:r>
          </w:p>
          <w:p w14:paraId="384831FB" w14:textId="5EF8E2E2" w:rsidR="00F1461F" w:rsidRPr="00B64FBF" w:rsidRDefault="00F1461F" w:rsidP="00F1461F">
            <w:pPr>
              <w:rPr>
                <w:rFonts w:ascii="Arial" w:hAnsi="Arial" w:cs="Arial"/>
                <w:sz w:val="20"/>
                <w:szCs w:val="20"/>
                <w:lang w:eastAsia="en-GB"/>
              </w:rPr>
            </w:pPr>
          </w:p>
        </w:tc>
      </w:tr>
      <w:tr w:rsidR="00F1461F" w:rsidRPr="00B64FBF" w14:paraId="7CAC9D78" w14:textId="77777777" w:rsidTr="004D097B">
        <w:tc>
          <w:tcPr>
            <w:tcW w:w="1025" w:type="dxa"/>
          </w:tcPr>
          <w:p w14:paraId="128FA804" w14:textId="77777777" w:rsidR="00F1461F" w:rsidRPr="00B64FBF" w:rsidRDefault="00F1461F" w:rsidP="00F1461F">
            <w:pPr>
              <w:rPr>
                <w:rFonts w:ascii="Arial" w:hAnsi="Arial" w:cs="Arial"/>
                <w:sz w:val="20"/>
                <w:szCs w:val="20"/>
                <w:lang w:eastAsia="en-GB"/>
              </w:rPr>
            </w:pPr>
            <w:r w:rsidRPr="00B64FBF">
              <w:rPr>
                <w:rFonts w:ascii="Arial" w:hAnsi="Arial" w:cs="Arial"/>
                <w:sz w:val="20"/>
                <w:szCs w:val="20"/>
                <w:lang w:eastAsia="en-GB"/>
              </w:rPr>
              <w:t>April 2025</w:t>
            </w:r>
          </w:p>
        </w:tc>
        <w:tc>
          <w:tcPr>
            <w:tcW w:w="1867" w:type="dxa"/>
          </w:tcPr>
          <w:p w14:paraId="2C2D5348" w14:textId="77777777" w:rsidR="00F1461F" w:rsidRPr="00B64FBF" w:rsidRDefault="00F1461F" w:rsidP="00F1461F">
            <w:pPr>
              <w:rPr>
                <w:rFonts w:ascii="Arial" w:hAnsi="Arial" w:cs="Arial"/>
                <w:sz w:val="20"/>
                <w:szCs w:val="20"/>
                <w:lang w:eastAsia="en-GB"/>
              </w:rPr>
            </w:pPr>
            <w:r w:rsidRPr="00B64FBF">
              <w:rPr>
                <w:rFonts w:ascii="Arial" w:hAnsi="Arial" w:cs="Arial"/>
                <w:sz w:val="20"/>
                <w:szCs w:val="20"/>
                <w:lang w:eastAsia="en-GB"/>
              </w:rPr>
              <w:t>Car park opposite village shop. Is it possible to mark out parking bays and hatch out remaining area in order to prevent inconvenient parking</w:t>
            </w:r>
          </w:p>
        </w:tc>
        <w:tc>
          <w:tcPr>
            <w:tcW w:w="1584" w:type="dxa"/>
          </w:tcPr>
          <w:p w14:paraId="61E0C2FA" w14:textId="77777777" w:rsidR="00F1461F" w:rsidRPr="00B64FBF" w:rsidRDefault="00F1461F" w:rsidP="00F1461F">
            <w:pPr>
              <w:rPr>
                <w:rFonts w:ascii="Arial" w:hAnsi="Arial" w:cs="Arial"/>
                <w:sz w:val="20"/>
                <w:szCs w:val="20"/>
                <w:lang w:eastAsia="en-GB"/>
              </w:rPr>
            </w:pPr>
            <w:r w:rsidRPr="00B64FBF">
              <w:rPr>
                <w:rFonts w:ascii="Arial" w:hAnsi="Arial" w:cs="Arial"/>
                <w:sz w:val="20"/>
                <w:szCs w:val="20"/>
                <w:lang w:eastAsia="en-GB"/>
              </w:rPr>
              <w:t>Clerk</w:t>
            </w:r>
          </w:p>
        </w:tc>
        <w:tc>
          <w:tcPr>
            <w:tcW w:w="1306" w:type="dxa"/>
          </w:tcPr>
          <w:p w14:paraId="06A4D826" w14:textId="43434326" w:rsidR="00F1461F" w:rsidRPr="00B64FBF" w:rsidRDefault="00C24346" w:rsidP="00F1461F">
            <w:pPr>
              <w:rPr>
                <w:rFonts w:ascii="Arial" w:hAnsi="Arial" w:cs="Arial"/>
                <w:sz w:val="20"/>
                <w:szCs w:val="20"/>
                <w:lang w:eastAsia="en-GB"/>
              </w:rPr>
            </w:pPr>
            <w:r w:rsidRPr="00B64FBF">
              <w:rPr>
                <w:rFonts w:ascii="Arial" w:hAnsi="Arial" w:cs="Arial"/>
                <w:sz w:val="20"/>
                <w:szCs w:val="20"/>
                <w:lang w:eastAsia="en-GB"/>
              </w:rPr>
              <w:t>2026</w:t>
            </w:r>
          </w:p>
        </w:tc>
        <w:tc>
          <w:tcPr>
            <w:tcW w:w="1309" w:type="dxa"/>
          </w:tcPr>
          <w:p w14:paraId="7D04EFC9" w14:textId="77777777" w:rsidR="00F1461F" w:rsidRPr="00B64FBF" w:rsidRDefault="00F1461F" w:rsidP="00F1461F">
            <w:pPr>
              <w:rPr>
                <w:rFonts w:ascii="Arial" w:hAnsi="Arial" w:cs="Arial"/>
                <w:sz w:val="20"/>
                <w:szCs w:val="20"/>
                <w:lang w:eastAsia="en-GB"/>
              </w:rPr>
            </w:pPr>
          </w:p>
        </w:tc>
        <w:tc>
          <w:tcPr>
            <w:tcW w:w="1504" w:type="dxa"/>
          </w:tcPr>
          <w:p w14:paraId="2948C8E8" w14:textId="77777777" w:rsidR="00F1461F" w:rsidRPr="00B64FBF" w:rsidRDefault="00F1461F" w:rsidP="00F1461F">
            <w:pPr>
              <w:rPr>
                <w:rFonts w:ascii="Arial" w:hAnsi="Arial" w:cs="Arial"/>
                <w:sz w:val="20"/>
                <w:szCs w:val="20"/>
                <w:lang w:eastAsia="en-GB"/>
              </w:rPr>
            </w:pPr>
            <w:r w:rsidRPr="00B64FBF">
              <w:rPr>
                <w:rFonts w:ascii="Arial" w:hAnsi="Arial" w:cs="Arial"/>
                <w:sz w:val="20"/>
                <w:szCs w:val="20"/>
                <w:lang w:eastAsia="en-GB"/>
              </w:rPr>
              <w:t>To review requirements –</w:t>
            </w:r>
          </w:p>
          <w:p w14:paraId="416FE4E3" w14:textId="48DF66A4" w:rsidR="00C24346" w:rsidRPr="00B64FBF" w:rsidRDefault="00C24346" w:rsidP="00F1461F">
            <w:pPr>
              <w:rPr>
                <w:rFonts w:ascii="Arial" w:hAnsi="Arial" w:cs="Arial"/>
                <w:sz w:val="20"/>
                <w:szCs w:val="20"/>
                <w:lang w:eastAsia="en-GB"/>
              </w:rPr>
            </w:pPr>
          </w:p>
        </w:tc>
      </w:tr>
      <w:tr w:rsidR="00F1461F" w:rsidRPr="00B64FBF" w14:paraId="011B1743" w14:textId="77777777" w:rsidTr="004D097B">
        <w:tc>
          <w:tcPr>
            <w:tcW w:w="1025" w:type="dxa"/>
          </w:tcPr>
          <w:p w14:paraId="05220FF7" w14:textId="77777777" w:rsidR="00F1461F" w:rsidRPr="00B64FBF" w:rsidRDefault="00F1461F" w:rsidP="00F1461F">
            <w:pPr>
              <w:rPr>
                <w:rFonts w:ascii="Arial" w:hAnsi="Arial" w:cs="Arial"/>
                <w:sz w:val="20"/>
                <w:szCs w:val="20"/>
                <w:lang w:eastAsia="en-GB"/>
              </w:rPr>
            </w:pPr>
            <w:r w:rsidRPr="00B64FBF">
              <w:rPr>
                <w:rFonts w:ascii="Arial" w:hAnsi="Arial" w:cs="Arial"/>
                <w:sz w:val="20"/>
                <w:szCs w:val="20"/>
                <w:lang w:eastAsia="en-GB"/>
              </w:rPr>
              <w:t>April 2025</w:t>
            </w:r>
          </w:p>
        </w:tc>
        <w:tc>
          <w:tcPr>
            <w:tcW w:w="1867" w:type="dxa"/>
          </w:tcPr>
          <w:p w14:paraId="06CB2484" w14:textId="77777777" w:rsidR="00F1461F" w:rsidRPr="00B64FBF" w:rsidRDefault="00F1461F" w:rsidP="00F1461F">
            <w:pPr>
              <w:rPr>
                <w:rFonts w:ascii="Arial" w:hAnsi="Arial" w:cs="Arial"/>
                <w:sz w:val="20"/>
                <w:szCs w:val="20"/>
                <w:lang w:eastAsia="en-GB"/>
              </w:rPr>
            </w:pPr>
            <w:r w:rsidRPr="00B64FBF">
              <w:rPr>
                <w:rFonts w:ascii="Arial" w:hAnsi="Arial" w:cs="Arial"/>
                <w:sz w:val="20"/>
                <w:szCs w:val="20"/>
                <w:lang w:eastAsia="en-GB"/>
              </w:rPr>
              <w:t>Dragons teeth at The Green</w:t>
            </w:r>
          </w:p>
        </w:tc>
        <w:tc>
          <w:tcPr>
            <w:tcW w:w="1584" w:type="dxa"/>
          </w:tcPr>
          <w:p w14:paraId="3A448EC1" w14:textId="1235306A" w:rsidR="00F1461F" w:rsidRPr="00B64FBF" w:rsidRDefault="00F1461F" w:rsidP="00F1461F">
            <w:pPr>
              <w:rPr>
                <w:rFonts w:ascii="Arial" w:hAnsi="Arial" w:cs="Arial"/>
                <w:sz w:val="20"/>
                <w:szCs w:val="20"/>
                <w:lang w:eastAsia="en-GB"/>
              </w:rPr>
            </w:pPr>
            <w:r w:rsidRPr="00B64FBF">
              <w:rPr>
                <w:rFonts w:ascii="Arial" w:hAnsi="Arial" w:cs="Arial"/>
                <w:sz w:val="20"/>
                <w:szCs w:val="20"/>
                <w:lang w:eastAsia="en-GB"/>
              </w:rPr>
              <w:t>Clerk/Cllr C Sherwood/Cllr A Sherwood/Cllr D Clark</w:t>
            </w:r>
          </w:p>
        </w:tc>
        <w:tc>
          <w:tcPr>
            <w:tcW w:w="1306" w:type="dxa"/>
          </w:tcPr>
          <w:p w14:paraId="732561CB" w14:textId="33E2520C" w:rsidR="00F1461F" w:rsidRPr="00B64FBF" w:rsidRDefault="00627E59" w:rsidP="00F1461F">
            <w:pPr>
              <w:rPr>
                <w:rFonts w:ascii="Arial" w:hAnsi="Arial" w:cs="Arial"/>
                <w:sz w:val="20"/>
                <w:szCs w:val="20"/>
                <w:lang w:eastAsia="en-GB"/>
              </w:rPr>
            </w:pPr>
            <w:r w:rsidRPr="00B64FBF">
              <w:rPr>
                <w:rFonts w:ascii="Arial" w:hAnsi="Arial" w:cs="Arial"/>
                <w:sz w:val="20"/>
                <w:szCs w:val="20"/>
                <w:lang w:eastAsia="en-GB"/>
              </w:rPr>
              <w:t>2026</w:t>
            </w:r>
          </w:p>
        </w:tc>
        <w:tc>
          <w:tcPr>
            <w:tcW w:w="1309" w:type="dxa"/>
          </w:tcPr>
          <w:p w14:paraId="7C25A739" w14:textId="77777777" w:rsidR="00F1461F" w:rsidRPr="00B64FBF" w:rsidRDefault="00F1461F" w:rsidP="00F1461F">
            <w:pPr>
              <w:rPr>
                <w:rFonts w:ascii="Arial" w:hAnsi="Arial" w:cs="Arial"/>
                <w:sz w:val="20"/>
                <w:szCs w:val="20"/>
                <w:lang w:eastAsia="en-GB"/>
              </w:rPr>
            </w:pPr>
          </w:p>
        </w:tc>
        <w:tc>
          <w:tcPr>
            <w:tcW w:w="1504" w:type="dxa"/>
          </w:tcPr>
          <w:p w14:paraId="4B8D26EC" w14:textId="400C8757" w:rsidR="00F1461F" w:rsidRPr="00B64FBF" w:rsidRDefault="00F11C90" w:rsidP="00F1461F">
            <w:pPr>
              <w:rPr>
                <w:rFonts w:ascii="Arial" w:hAnsi="Arial" w:cs="Arial"/>
                <w:sz w:val="20"/>
                <w:szCs w:val="20"/>
                <w:lang w:eastAsia="en-GB"/>
              </w:rPr>
            </w:pPr>
            <w:r w:rsidRPr="00B64FBF">
              <w:rPr>
                <w:rFonts w:ascii="Arial" w:hAnsi="Arial" w:cs="Arial"/>
                <w:sz w:val="20"/>
                <w:szCs w:val="20"/>
                <w:lang w:eastAsia="en-GB"/>
              </w:rPr>
              <w:t>To be repaired on a piecemeal basis</w:t>
            </w:r>
          </w:p>
        </w:tc>
      </w:tr>
    </w:tbl>
    <w:p w14:paraId="45F33F54" w14:textId="70098C30" w:rsidR="00F1461F" w:rsidRPr="00B64FBF" w:rsidRDefault="00F1461F" w:rsidP="00D13005">
      <w:pPr>
        <w:tabs>
          <w:tab w:val="left" w:pos="709"/>
        </w:tabs>
        <w:rPr>
          <w:rStyle w:val="SubtleEmphasis"/>
          <w:rFonts w:ascii="Arial" w:hAnsi="Arial" w:cs="Arial"/>
          <w:sz w:val="20"/>
          <w:szCs w:val="20"/>
        </w:rPr>
      </w:pPr>
    </w:p>
    <w:sectPr w:rsidR="00F1461F" w:rsidRPr="00B64FBF" w:rsidSect="00A26FD4">
      <w:headerReference w:type="default" r:id="rId8"/>
      <w:footerReference w:type="default" r:id="rId9"/>
      <w:pgSz w:w="11906" w:h="16838"/>
      <w:pgMar w:top="1440" w:right="1440" w:bottom="1440"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23683" w14:textId="77777777" w:rsidR="005220CA" w:rsidRDefault="005220CA" w:rsidP="00E06A9F">
      <w:pPr>
        <w:spacing w:after="0"/>
      </w:pPr>
      <w:r>
        <w:separator/>
      </w:r>
    </w:p>
  </w:endnote>
  <w:endnote w:type="continuationSeparator" w:id="0">
    <w:p w14:paraId="0A6A6B1A" w14:textId="77777777" w:rsidR="005220CA" w:rsidRDefault="005220CA" w:rsidP="00E06A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564205"/>
      <w:docPartObj>
        <w:docPartGallery w:val="Page Numbers (Bottom of Page)"/>
        <w:docPartUnique/>
      </w:docPartObj>
    </w:sdtPr>
    <w:sdtEndPr>
      <w:rPr>
        <w:noProof/>
      </w:rPr>
    </w:sdtEndPr>
    <w:sdtContent>
      <w:p w14:paraId="4D4E2552" w14:textId="2E7AD528" w:rsidR="006E6855" w:rsidRDefault="006E6855">
        <w:pPr>
          <w:pStyle w:val="Footer"/>
        </w:pPr>
        <w:r>
          <w:fldChar w:fldCharType="begin"/>
        </w:r>
        <w:r>
          <w:instrText xml:space="preserve"> PAGE   \* MERGEFORMAT </w:instrText>
        </w:r>
        <w:r>
          <w:fldChar w:fldCharType="separate"/>
        </w:r>
        <w:r>
          <w:rPr>
            <w:noProof/>
          </w:rPr>
          <w:t>2</w:t>
        </w:r>
        <w:r>
          <w:rPr>
            <w:noProof/>
          </w:rPr>
          <w:fldChar w:fldCharType="end"/>
        </w:r>
      </w:p>
    </w:sdtContent>
  </w:sdt>
  <w:p w14:paraId="5FC0E76F" w14:textId="77777777" w:rsidR="006E6855" w:rsidRDefault="006E6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9AAD7" w14:textId="77777777" w:rsidR="005220CA" w:rsidRDefault="005220CA" w:rsidP="00E06A9F">
      <w:pPr>
        <w:spacing w:after="0"/>
      </w:pPr>
      <w:r>
        <w:separator/>
      </w:r>
    </w:p>
  </w:footnote>
  <w:footnote w:type="continuationSeparator" w:id="0">
    <w:p w14:paraId="49D3B53B" w14:textId="77777777" w:rsidR="005220CA" w:rsidRDefault="005220CA" w:rsidP="00E06A9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500BB" w14:textId="15B27BB7" w:rsidR="00E06A9F" w:rsidRDefault="00802CFF">
    <w:pPr>
      <w:pStyle w:val="Header"/>
    </w:pPr>
    <w:r>
      <w:ptab w:relativeTo="margin" w:alignment="center" w:leader="none"/>
    </w:r>
    <w:r w:rsidR="00222B44" w:rsidRPr="00842A99">
      <w:rPr>
        <w:noProof/>
      </w:rPr>
      <w:drawing>
        <wp:inline distT="0" distB="0" distL="0" distR="0" wp14:anchorId="7B40E98D" wp14:editId="2412C29C">
          <wp:extent cx="2293620" cy="1623060"/>
          <wp:effectExtent l="0" t="0" r="0" b="0"/>
          <wp:docPr id="1584641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41116" name=""/>
                  <pic:cNvPicPr/>
                </pic:nvPicPr>
                <pic:blipFill>
                  <a:blip r:embed="rId1"/>
                  <a:stretch>
                    <a:fillRect/>
                  </a:stretch>
                </pic:blipFill>
                <pic:spPr>
                  <a:xfrm>
                    <a:off x="0" y="0"/>
                    <a:ext cx="2293825" cy="1623205"/>
                  </a:xfrm>
                  <a:prstGeom prst="rect">
                    <a:avLst/>
                  </a:prstGeom>
                </pic:spPr>
              </pic:pic>
            </a:graphicData>
          </a:graphic>
        </wp:inline>
      </w:drawing>
    </w:r>
  </w:p>
  <w:p w14:paraId="5E5F5EC2" w14:textId="77777777" w:rsidR="00ED5657" w:rsidRDefault="00ED5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8B7"/>
    <w:multiLevelType w:val="hybridMultilevel"/>
    <w:tmpl w:val="382EAECA"/>
    <w:lvl w:ilvl="0" w:tplc="FC40E134">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94E1FDC"/>
    <w:multiLevelType w:val="hybridMultilevel"/>
    <w:tmpl w:val="394EC824"/>
    <w:lvl w:ilvl="0" w:tplc="ADC4A39C">
      <w:start w:val="1"/>
      <w:numFmt w:val="lowerLetter"/>
      <w:lvlText w:val="%1)"/>
      <w:lvlJc w:val="left"/>
      <w:pPr>
        <w:ind w:left="3479" w:hanging="360"/>
      </w:pPr>
      <w:rPr>
        <w:rFonts w:hint="default"/>
        <w:b w:val="0"/>
        <w:bCs w:val="0"/>
      </w:rPr>
    </w:lvl>
    <w:lvl w:ilvl="1" w:tplc="08090019" w:tentative="1">
      <w:start w:val="1"/>
      <w:numFmt w:val="lowerLetter"/>
      <w:lvlText w:val="%2."/>
      <w:lvlJc w:val="left"/>
      <w:pPr>
        <w:ind w:left="3178" w:hanging="360"/>
      </w:pPr>
    </w:lvl>
    <w:lvl w:ilvl="2" w:tplc="0809001B" w:tentative="1">
      <w:start w:val="1"/>
      <w:numFmt w:val="lowerRoman"/>
      <w:lvlText w:val="%3."/>
      <w:lvlJc w:val="right"/>
      <w:pPr>
        <w:ind w:left="3898" w:hanging="180"/>
      </w:pPr>
    </w:lvl>
    <w:lvl w:ilvl="3" w:tplc="0809000F" w:tentative="1">
      <w:start w:val="1"/>
      <w:numFmt w:val="decimal"/>
      <w:lvlText w:val="%4."/>
      <w:lvlJc w:val="left"/>
      <w:pPr>
        <w:ind w:left="4618" w:hanging="360"/>
      </w:pPr>
    </w:lvl>
    <w:lvl w:ilvl="4" w:tplc="08090019" w:tentative="1">
      <w:start w:val="1"/>
      <w:numFmt w:val="lowerLetter"/>
      <w:lvlText w:val="%5."/>
      <w:lvlJc w:val="left"/>
      <w:pPr>
        <w:ind w:left="5338" w:hanging="360"/>
      </w:pPr>
    </w:lvl>
    <w:lvl w:ilvl="5" w:tplc="0809001B" w:tentative="1">
      <w:start w:val="1"/>
      <w:numFmt w:val="lowerRoman"/>
      <w:lvlText w:val="%6."/>
      <w:lvlJc w:val="right"/>
      <w:pPr>
        <w:ind w:left="6058" w:hanging="180"/>
      </w:pPr>
    </w:lvl>
    <w:lvl w:ilvl="6" w:tplc="0809000F" w:tentative="1">
      <w:start w:val="1"/>
      <w:numFmt w:val="decimal"/>
      <w:lvlText w:val="%7."/>
      <w:lvlJc w:val="left"/>
      <w:pPr>
        <w:ind w:left="6778" w:hanging="360"/>
      </w:pPr>
    </w:lvl>
    <w:lvl w:ilvl="7" w:tplc="08090019" w:tentative="1">
      <w:start w:val="1"/>
      <w:numFmt w:val="lowerLetter"/>
      <w:lvlText w:val="%8."/>
      <w:lvlJc w:val="left"/>
      <w:pPr>
        <w:ind w:left="7498" w:hanging="360"/>
      </w:pPr>
    </w:lvl>
    <w:lvl w:ilvl="8" w:tplc="0809001B" w:tentative="1">
      <w:start w:val="1"/>
      <w:numFmt w:val="lowerRoman"/>
      <w:lvlText w:val="%9."/>
      <w:lvlJc w:val="right"/>
      <w:pPr>
        <w:ind w:left="8218" w:hanging="180"/>
      </w:pPr>
    </w:lvl>
  </w:abstractNum>
  <w:abstractNum w:abstractNumId="2" w15:restartNumberingAfterBreak="0">
    <w:nsid w:val="27300443"/>
    <w:multiLevelType w:val="hybridMultilevel"/>
    <w:tmpl w:val="E06AF5F8"/>
    <w:lvl w:ilvl="0" w:tplc="D4E8883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 w15:restartNumberingAfterBreak="0">
    <w:nsid w:val="3DB504D1"/>
    <w:multiLevelType w:val="hybridMultilevel"/>
    <w:tmpl w:val="EE00FEFA"/>
    <w:lvl w:ilvl="0" w:tplc="AE0EBD2C">
      <w:start w:val="10"/>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3F2F4054"/>
    <w:multiLevelType w:val="hybridMultilevel"/>
    <w:tmpl w:val="12024F78"/>
    <w:lvl w:ilvl="0" w:tplc="1E980F64">
      <w:start w:val="1"/>
      <w:numFmt w:val="decimal"/>
      <w:pStyle w:val="Heading3"/>
      <w:lvlText w:val="%1."/>
      <w:lvlJc w:val="left"/>
      <w:pPr>
        <w:ind w:left="928" w:hanging="360"/>
      </w:pPr>
      <w:rPr>
        <w:rFonts w:hint="default"/>
      </w:r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5" w15:restartNumberingAfterBreak="0">
    <w:nsid w:val="66337723"/>
    <w:multiLevelType w:val="hybridMultilevel"/>
    <w:tmpl w:val="448E54B6"/>
    <w:lvl w:ilvl="0" w:tplc="3176068A">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16cid:durableId="1622615216">
    <w:abstractNumId w:val="4"/>
  </w:num>
  <w:num w:numId="2" w16cid:durableId="1093818207">
    <w:abstractNumId w:val="1"/>
  </w:num>
  <w:num w:numId="3" w16cid:durableId="1983389074">
    <w:abstractNumId w:val="5"/>
  </w:num>
  <w:num w:numId="4" w16cid:durableId="340209159">
    <w:abstractNumId w:val="0"/>
  </w:num>
  <w:num w:numId="5" w16cid:durableId="1069695889">
    <w:abstractNumId w:val="3"/>
  </w:num>
  <w:num w:numId="6" w16cid:durableId="920675951">
    <w:abstractNumId w:val="4"/>
  </w:num>
  <w:num w:numId="7" w16cid:durableId="433593613">
    <w:abstractNumId w:val="4"/>
  </w:num>
  <w:num w:numId="8" w16cid:durableId="437674763">
    <w:abstractNumId w:val="2"/>
  </w:num>
  <w:num w:numId="9" w16cid:durableId="1488206875">
    <w:abstractNumId w:val="4"/>
    <w:lvlOverride w:ilvl="0">
      <w:startOverride w:val="14"/>
    </w:lvlOverride>
  </w:num>
  <w:num w:numId="10" w16cid:durableId="1601600009">
    <w:abstractNumId w:val="4"/>
  </w:num>
  <w:num w:numId="11" w16cid:durableId="1456949710">
    <w:abstractNumId w:val="4"/>
  </w:num>
  <w:num w:numId="12" w16cid:durableId="124487333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66D"/>
    <w:rsid w:val="0000178A"/>
    <w:rsid w:val="000028F6"/>
    <w:rsid w:val="00002C45"/>
    <w:rsid w:val="00005756"/>
    <w:rsid w:val="00005BA3"/>
    <w:rsid w:val="00007072"/>
    <w:rsid w:val="00007E69"/>
    <w:rsid w:val="00011454"/>
    <w:rsid w:val="000152CB"/>
    <w:rsid w:val="000166D6"/>
    <w:rsid w:val="0001696B"/>
    <w:rsid w:val="00017E56"/>
    <w:rsid w:val="00017EB7"/>
    <w:rsid w:val="00021DF6"/>
    <w:rsid w:val="00024780"/>
    <w:rsid w:val="0002647D"/>
    <w:rsid w:val="00031162"/>
    <w:rsid w:val="0003179A"/>
    <w:rsid w:val="00032B7C"/>
    <w:rsid w:val="000337D5"/>
    <w:rsid w:val="000400B5"/>
    <w:rsid w:val="000451D4"/>
    <w:rsid w:val="000458E5"/>
    <w:rsid w:val="000460B4"/>
    <w:rsid w:val="0004694A"/>
    <w:rsid w:val="00046EFD"/>
    <w:rsid w:val="000538E8"/>
    <w:rsid w:val="0006249F"/>
    <w:rsid w:val="00062B09"/>
    <w:rsid w:val="00062C71"/>
    <w:rsid w:val="000647EF"/>
    <w:rsid w:val="0006485F"/>
    <w:rsid w:val="00066295"/>
    <w:rsid w:val="0007217E"/>
    <w:rsid w:val="00072979"/>
    <w:rsid w:val="00073849"/>
    <w:rsid w:val="00076BED"/>
    <w:rsid w:val="000777BB"/>
    <w:rsid w:val="00083972"/>
    <w:rsid w:val="00087AA7"/>
    <w:rsid w:val="00087BF6"/>
    <w:rsid w:val="00092E03"/>
    <w:rsid w:val="00093314"/>
    <w:rsid w:val="00096BB1"/>
    <w:rsid w:val="000A00E5"/>
    <w:rsid w:val="000A3D9E"/>
    <w:rsid w:val="000A3EED"/>
    <w:rsid w:val="000A4F92"/>
    <w:rsid w:val="000A625A"/>
    <w:rsid w:val="000A6AC0"/>
    <w:rsid w:val="000A7B03"/>
    <w:rsid w:val="000B0187"/>
    <w:rsid w:val="000B308D"/>
    <w:rsid w:val="000B4C80"/>
    <w:rsid w:val="000B628D"/>
    <w:rsid w:val="000B6D7B"/>
    <w:rsid w:val="000C222D"/>
    <w:rsid w:val="000C2870"/>
    <w:rsid w:val="000C5A96"/>
    <w:rsid w:val="000C7A3A"/>
    <w:rsid w:val="000D0111"/>
    <w:rsid w:val="000D16F3"/>
    <w:rsid w:val="000D1FBE"/>
    <w:rsid w:val="000E13C3"/>
    <w:rsid w:val="000E17FB"/>
    <w:rsid w:val="000E5210"/>
    <w:rsid w:val="000E57C3"/>
    <w:rsid w:val="000E5F89"/>
    <w:rsid w:val="000E7247"/>
    <w:rsid w:val="000F22BF"/>
    <w:rsid w:val="000F3B91"/>
    <w:rsid w:val="000F556B"/>
    <w:rsid w:val="000F7DE2"/>
    <w:rsid w:val="00100FB5"/>
    <w:rsid w:val="00101193"/>
    <w:rsid w:val="00102BF9"/>
    <w:rsid w:val="00105989"/>
    <w:rsid w:val="0010691C"/>
    <w:rsid w:val="001120D7"/>
    <w:rsid w:val="00112D58"/>
    <w:rsid w:val="001151CD"/>
    <w:rsid w:val="001152B9"/>
    <w:rsid w:val="00117301"/>
    <w:rsid w:val="00117EBA"/>
    <w:rsid w:val="00124971"/>
    <w:rsid w:val="00132E70"/>
    <w:rsid w:val="00132FB5"/>
    <w:rsid w:val="001351A0"/>
    <w:rsid w:val="00135D9B"/>
    <w:rsid w:val="0014095A"/>
    <w:rsid w:val="0014109F"/>
    <w:rsid w:val="001412D4"/>
    <w:rsid w:val="00141E1F"/>
    <w:rsid w:val="001420B0"/>
    <w:rsid w:val="00143CDB"/>
    <w:rsid w:val="00143D3B"/>
    <w:rsid w:val="00144CDB"/>
    <w:rsid w:val="00144D92"/>
    <w:rsid w:val="00145C3A"/>
    <w:rsid w:val="001470FE"/>
    <w:rsid w:val="001515AA"/>
    <w:rsid w:val="001533BD"/>
    <w:rsid w:val="00154088"/>
    <w:rsid w:val="00155167"/>
    <w:rsid w:val="0015659C"/>
    <w:rsid w:val="001601A5"/>
    <w:rsid w:val="0016032B"/>
    <w:rsid w:val="00161329"/>
    <w:rsid w:val="00165273"/>
    <w:rsid w:val="00180420"/>
    <w:rsid w:val="00180F66"/>
    <w:rsid w:val="001810DD"/>
    <w:rsid w:val="00181816"/>
    <w:rsid w:val="0018347F"/>
    <w:rsid w:val="00186E0E"/>
    <w:rsid w:val="00190C52"/>
    <w:rsid w:val="0019353D"/>
    <w:rsid w:val="0019565A"/>
    <w:rsid w:val="001964CA"/>
    <w:rsid w:val="0019700F"/>
    <w:rsid w:val="001A1CEC"/>
    <w:rsid w:val="001A2C5D"/>
    <w:rsid w:val="001A4EAA"/>
    <w:rsid w:val="001A4F8E"/>
    <w:rsid w:val="001A7467"/>
    <w:rsid w:val="001B17B6"/>
    <w:rsid w:val="001B2077"/>
    <w:rsid w:val="001B4153"/>
    <w:rsid w:val="001B6A86"/>
    <w:rsid w:val="001B7D95"/>
    <w:rsid w:val="001C157F"/>
    <w:rsid w:val="001C35BC"/>
    <w:rsid w:val="001C61F9"/>
    <w:rsid w:val="001D0979"/>
    <w:rsid w:val="001D2220"/>
    <w:rsid w:val="001D2AB9"/>
    <w:rsid w:val="001D35AD"/>
    <w:rsid w:val="001D55D8"/>
    <w:rsid w:val="001D7801"/>
    <w:rsid w:val="001E4A12"/>
    <w:rsid w:val="001E67ED"/>
    <w:rsid w:val="001E6C5B"/>
    <w:rsid w:val="001E71C4"/>
    <w:rsid w:val="001E7229"/>
    <w:rsid w:val="001F0495"/>
    <w:rsid w:val="001F0F78"/>
    <w:rsid w:val="001F19E9"/>
    <w:rsid w:val="001F27D0"/>
    <w:rsid w:val="001F3A65"/>
    <w:rsid w:val="001F68E8"/>
    <w:rsid w:val="00205E75"/>
    <w:rsid w:val="00207DF2"/>
    <w:rsid w:val="00213A29"/>
    <w:rsid w:val="00215533"/>
    <w:rsid w:val="00217078"/>
    <w:rsid w:val="00217CEE"/>
    <w:rsid w:val="00217FC3"/>
    <w:rsid w:val="0022140D"/>
    <w:rsid w:val="002218A3"/>
    <w:rsid w:val="00222B44"/>
    <w:rsid w:val="002232DB"/>
    <w:rsid w:val="00223B36"/>
    <w:rsid w:val="00224269"/>
    <w:rsid w:val="002322B4"/>
    <w:rsid w:val="0023382C"/>
    <w:rsid w:val="002339A0"/>
    <w:rsid w:val="002343F2"/>
    <w:rsid w:val="00235566"/>
    <w:rsid w:val="00240CBD"/>
    <w:rsid w:val="0024413C"/>
    <w:rsid w:val="002455AB"/>
    <w:rsid w:val="00246BFA"/>
    <w:rsid w:val="00247E29"/>
    <w:rsid w:val="00250EB9"/>
    <w:rsid w:val="00250F3A"/>
    <w:rsid w:val="00251D5C"/>
    <w:rsid w:val="002611CA"/>
    <w:rsid w:val="002637DB"/>
    <w:rsid w:val="00263F32"/>
    <w:rsid w:val="00264421"/>
    <w:rsid w:val="00265B86"/>
    <w:rsid w:val="0026657A"/>
    <w:rsid w:val="00266D30"/>
    <w:rsid w:val="002674DA"/>
    <w:rsid w:val="00277F2D"/>
    <w:rsid w:val="00283560"/>
    <w:rsid w:val="00283DC6"/>
    <w:rsid w:val="00284363"/>
    <w:rsid w:val="002851C8"/>
    <w:rsid w:val="00286333"/>
    <w:rsid w:val="00286ECA"/>
    <w:rsid w:val="00287DF1"/>
    <w:rsid w:val="00294DE0"/>
    <w:rsid w:val="00296054"/>
    <w:rsid w:val="002965EA"/>
    <w:rsid w:val="002975D2"/>
    <w:rsid w:val="002A049E"/>
    <w:rsid w:val="002A5ED6"/>
    <w:rsid w:val="002A7631"/>
    <w:rsid w:val="002B1081"/>
    <w:rsid w:val="002B1A36"/>
    <w:rsid w:val="002B1BB8"/>
    <w:rsid w:val="002B47FF"/>
    <w:rsid w:val="002C02FD"/>
    <w:rsid w:val="002C0CED"/>
    <w:rsid w:val="002C2AD2"/>
    <w:rsid w:val="002C37E9"/>
    <w:rsid w:val="002C66DB"/>
    <w:rsid w:val="002C6885"/>
    <w:rsid w:val="002D2CC3"/>
    <w:rsid w:val="002D6BCE"/>
    <w:rsid w:val="002D724E"/>
    <w:rsid w:val="002E0866"/>
    <w:rsid w:val="002E16CC"/>
    <w:rsid w:val="002E1F54"/>
    <w:rsid w:val="002E3B75"/>
    <w:rsid w:val="002E4487"/>
    <w:rsid w:val="002E44C9"/>
    <w:rsid w:val="002E51EE"/>
    <w:rsid w:val="002E53C0"/>
    <w:rsid w:val="002E5DC4"/>
    <w:rsid w:val="002E7172"/>
    <w:rsid w:val="002F2B22"/>
    <w:rsid w:val="002F67EF"/>
    <w:rsid w:val="00303621"/>
    <w:rsid w:val="0030704F"/>
    <w:rsid w:val="00310F00"/>
    <w:rsid w:val="00312716"/>
    <w:rsid w:val="00313075"/>
    <w:rsid w:val="00313369"/>
    <w:rsid w:val="0031503C"/>
    <w:rsid w:val="00315091"/>
    <w:rsid w:val="00315BD6"/>
    <w:rsid w:val="003173A8"/>
    <w:rsid w:val="003202AF"/>
    <w:rsid w:val="00325ADC"/>
    <w:rsid w:val="0032714B"/>
    <w:rsid w:val="00333A1C"/>
    <w:rsid w:val="00334CF4"/>
    <w:rsid w:val="003355A8"/>
    <w:rsid w:val="0034073D"/>
    <w:rsid w:val="00340ABE"/>
    <w:rsid w:val="003413E3"/>
    <w:rsid w:val="0034187E"/>
    <w:rsid w:val="00341A12"/>
    <w:rsid w:val="00346DF8"/>
    <w:rsid w:val="00356DE2"/>
    <w:rsid w:val="003579D5"/>
    <w:rsid w:val="0036098D"/>
    <w:rsid w:val="00361771"/>
    <w:rsid w:val="00362A94"/>
    <w:rsid w:val="00363785"/>
    <w:rsid w:val="00363AAF"/>
    <w:rsid w:val="00363C70"/>
    <w:rsid w:val="0036657F"/>
    <w:rsid w:val="0036661A"/>
    <w:rsid w:val="00367346"/>
    <w:rsid w:val="00370E6B"/>
    <w:rsid w:val="003723CB"/>
    <w:rsid w:val="00380862"/>
    <w:rsid w:val="00381DCB"/>
    <w:rsid w:val="003822BC"/>
    <w:rsid w:val="00382547"/>
    <w:rsid w:val="003833C9"/>
    <w:rsid w:val="00385AEA"/>
    <w:rsid w:val="00387A9A"/>
    <w:rsid w:val="00387BB9"/>
    <w:rsid w:val="003911B8"/>
    <w:rsid w:val="003917DC"/>
    <w:rsid w:val="0039255B"/>
    <w:rsid w:val="00393F15"/>
    <w:rsid w:val="00394776"/>
    <w:rsid w:val="00394876"/>
    <w:rsid w:val="00397232"/>
    <w:rsid w:val="0039757C"/>
    <w:rsid w:val="003979FB"/>
    <w:rsid w:val="00397D43"/>
    <w:rsid w:val="003A0F73"/>
    <w:rsid w:val="003A33EE"/>
    <w:rsid w:val="003A46C7"/>
    <w:rsid w:val="003A4F8C"/>
    <w:rsid w:val="003A51CB"/>
    <w:rsid w:val="003A520F"/>
    <w:rsid w:val="003A58D6"/>
    <w:rsid w:val="003A5D17"/>
    <w:rsid w:val="003B0271"/>
    <w:rsid w:val="003B25B6"/>
    <w:rsid w:val="003B4597"/>
    <w:rsid w:val="003C0007"/>
    <w:rsid w:val="003C118E"/>
    <w:rsid w:val="003C3D43"/>
    <w:rsid w:val="003C40B7"/>
    <w:rsid w:val="003C44F1"/>
    <w:rsid w:val="003D15EE"/>
    <w:rsid w:val="003D2CB9"/>
    <w:rsid w:val="003D44DC"/>
    <w:rsid w:val="003D45E4"/>
    <w:rsid w:val="003E20E9"/>
    <w:rsid w:val="003E36F0"/>
    <w:rsid w:val="003E3C52"/>
    <w:rsid w:val="003E41DE"/>
    <w:rsid w:val="003E45DB"/>
    <w:rsid w:val="003E5798"/>
    <w:rsid w:val="003E7330"/>
    <w:rsid w:val="003F016C"/>
    <w:rsid w:val="003F08C9"/>
    <w:rsid w:val="003F5BAA"/>
    <w:rsid w:val="003F7D7E"/>
    <w:rsid w:val="00402D6D"/>
    <w:rsid w:val="00405FA5"/>
    <w:rsid w:val="0040606B"/>
    <w:rsid w:val="004061AD"/>
    <w:rsid w:val="00406DF7"/>
    <w:rsid w:val="004111F2"/>
    <w:rsid w:val="0041247C"/>
    <w:rsid w:val="00413A0B"/>
    <w:rsid w:val="00416D09"/>
    <w:rsid w:val="00422068"/>
    <w:rsid w:val="0042274F"/>
    <w:rsid w:val="0043319D"/>
    <w:rsid w:val="0043695C"/>
    <w:rsid w:val="00436A82"/>
    <w:rsid w:val="004376BC"/>
    <w:rsid w:val="00437822"/>
    <w:rsid w:val="004410B7"/>
    <w:rsid w:val="00441E2E"/>
    <w:rsid w:val="0044510B"/>
    <w:rsid w:val="0044728E"/>
    <w:rsid w:val="00451885"/>
    <w:rsid w:val="00451BAD"/>
    <w:rsid w:val="00451F38"/>
    <w:rsid w:val="00453819"/>
    <w:rsid w:val="00454A35"/>
    <w:rsid w:val="00456435"/>
    <w:rsid w:val="00456D83"/>
    <w:rsid w:val="0046060C"/>
    <w:rsid w:val="00460E11"/>
    <w:rsid w:val="004637AE"/>
    <w:rsid w:val="00464A4D"/>
    <w:rsid w:val="004655F0"/>
    <w:rsid w:val="00480C2E"/>
    <w:rsid w:val="00480FE4"/>
    <w:rsid w:val="00481722"/>
    <w:rsid w:val="004837B0"/>
    <w:rsid w:val="004853D2"/>
    <w:rsid w:val="00485C4E"/>
    <w:rsid w:val="00486907"/>
    <w:rsid w:val="00487507"/>
    <w:rsid w:val="00487B0D"/>
    <w:rsid w:val="004916FE"/>
    <w:rsid w:val="00491BEA"/>
    <w:rsid w:val="00491C4D"/>
    <w:rsid w:val="00492291"/>
    <w:rsid w:val="004933A0"/>
    <w:rsid w:val="004950AE"/>
    <w:rsid w:val="0049724C"/>
    <w:rsid w:val="004A07F1"/>
    <w:rsid w:val="004A228C"/>
    <w:rsid w:val="004A3B72"/>
    <w:rsid w:val="004A6411"/>
    <w:rsid w:val="004B16FD"/>
    <w:rsid w:val="004B28DC"/>
    <w:rsid w:val="004B38F8"/>
    <w:rsid w:val="004C047F"/>
    <w:rsid w:val="004C1C59"/>
    <w:rsid w:val="004C2324"/>
    <w:rsid w:val="004C2F93"/>
    <w:rsid w:val="004C3066"/>
    <w:rsid w:val="004C4144"/>
    <w:rsid w:val="004C42EC"/>
    <w:rsid w:val="004C7153"/>
    <w:rsid w:val="004D097B"/>
    <w:rsid w:val="004D1F0B"/>
    <w:rsid w:val="004D2CB6"/>
    <w:rsid w:val="004D3963"/>
    <w:rsid w:val="004D3D9F"/>
    <w:rsid w:val="004D46CB"/>
    <w:rsid w:val="004D5200"/>
    <w:rsid w:val="004D5722"/>
    <w:rsid w:val="004E0E5C"/>
    <w:rsid w:val="004E3EE3"/>
    <w:rsid w:val="004F0A63"/>
    <w:rsid w:val="004F0D54"/>
    <w:rsid w:val="004F19C3"/>
    <w:rsid w:val="004F667B"/>
    <w:rsid w:val="004F70B4"/>
    <w:rsid w:val="00503160"/>
    <w:rsid w:val="00503ACC"/>
    <w:rsid w:val="005158EB"/>
    <w:rsid w:val="00516402"/>
    <w:rsid w:val="005220CA"/>
    <w:rsid w:val="00523611"/>
    <w:rsid w:val="00523D06"/>
    <w:rsid w:val="00526569"/>
    <w:rsid w:val="0053135D"/>
    <w:rsid w:val="00531DA3"/>
    <w:rsid w:val="0053231C"/>
    <w:rsid w:val="0053281F"/>
    <w:rsid w:val="00541AFD"/>
    <w:rsid w:val="00542235"/>
    <w:rsid w:val="005422D3"/>
    <w:rsid w:val="00542C6B"/>
    <w:rsid w:val="00544B4D"/>
    <w:rsid w:val="0054552C"/>
    <w:rsid w:val="00546FAE"/>
    <w:rsid w:val="00552125"/>
    <w:rsid w:val="00552A90"/>
    <w:rsid w:val="00554703"/>
    <w:rsid w:val="00554868"/>
    <w:rsid w:val="0055739D"/>
    <w:rsid w:val="005575E9"/>
    <w:rsid w:val="0056065A"/>
    <w:rsid w:val="00560A54"/>
    <w:rsid w:val="00563671"/>
    <w:rsid w:val="00563DAB"/>
    <w:rsid w:val="0056423B"/>
    <w:rsid w:val="0056643B"/>
    <w:rsid w:val="00570398"/>
    <w:rsid w:val="00573574"/>
    <w:rsid w:val="0057475A"/>
    <w:rsid w:val="00574A59"/>
    <w:rsid w:val="00574EC9"/>
    <w:rsid w:val="00575340"/>
    <w:rsid w:val="0057771C"/>
    <w:rsid w:val="00577BC3"/>
    <w:rsid w:val="005804C9"/>
    <w:rsid w:val="005812F8"/>
    <w:rsid w:val="005870FA"/>
    <w:rsid w:val="00587E5C"/>
    <w:rsid w:val="00591593"/>
    <w:rsid w:val="0059328F"/>
    <w:rsid w:val="005933AA"/>
    <w:rsid w:val="0059465D"/>
    <w:rsid w:val="00596D48"/>
    <w:rsid w:val="005A301E"/>
    <w:rsid w:val="005A353B"/>
    <w:rsid w:val="005A3680"/>
    <w:rsid w:val="005A3C5E"/>
    <w:rsid w:val="005A52D1"/>
    <w:rsid w:val="005A6DA9"/>
    <w:rsid w:val="005B0678"/>
    <w:rsid w:val="005B089F"/>
    <w:rsid w:val="005B0AE2"/>
    <w:rsid w:val="005B2B9F"/>
    <w:rsid w:val="005B33F2"/>
    <w:rsid w:val="005B3BE2"/>
    <w:rsid w:val="005C2AC9"/>
    <w:rsid w:val="005C2CC2"/>
    <w:rsid w:val="005C4447"/>
    <w:rsid w:val="005C5A12"/>
    <w:rsid w:val="005C6660"/>
    <w:rsid w:val="005D065F"/>
    <w:rsid w:val="005D09DB"/>
    <w:rsid w:val="005D17E1"/>
    <w:rsid w:val="005D3175"/>
    <w:rsid w:val="005D388C"/>
    <w:rsid w:val="005D7B88"/>
    <w:rsid w:val="005E0D5A"/>
    <w:rsid w:val="005E3455"/>
    <w:rsid w:val="005E3950"/>
    <w:rsid w:val="005E4C32"/>
    <w:rsid w:val="005F018A"/>
    <w:rsid w:val="005F06D9"/>
    <w:rsid w:val="005F39CB"/>
    <w:rsid w:val="005F3C0E"/>
    <w:rsid w:val="005F3DCC"/>
    <w:rsid w:val="005F46EA"/>
    <w:rsid w:val="005F5D2A"/>
    <w:rsid w:val="005F6381"/>
    <w:rsid w:val="00602482"/>
    <w:rsid w:val="006039E9"/>
    <w:rsid w:val="0060433A"/>
    <w:rsid w:val="00604642"/>
    <w:rsid w:val="006100A4"/>
    <w:rsid w:val="00610C36"/>
    <w:rsid w:val="00617EB9"/>
    <w:rsid w:val="006228EF"/>
    <w:rsid w:val="006239BE"/>
    <w:rsid w:val="00626445"/>
    <w:rsid w:val="00627E59"/>
    <w:rsid w:val="006301A8"/>
    <w:rsid w:val="00632CC5"/>
    <w:rsid w:val="00636876"/>
    <w:rsid w:val="006377DA"/>
    <w:rsid w:val="00637A85"/>
    <w:rsid w:val="00637C63"/>
    <w:rsid w:val="00641E41"/>
    <w:rsid w:val="00643107"/>
    <w:rsid w:val="0064430E"/>
    <w:rsid w:val="00645FA5"/>
    <w:rsid w:val="00647006"/>
    <w:rsid w:val="00650601"/>
    <w:rsid w:val="00650714"/>
    <w:rsid w:val="00652203"/>
    <w:rsid w:val="0065397B"/>
    <w:rsid w:val="006554C0"/>
    <w:rsid w:val="0065605F"/>
    <w:rsid w:val="0065775A"/>
    <w:rsid w:val="00660932"/>
    <w:rsid w:val="00660AAE"/>
    <w:rsid w:val="006613C7"/>
    <w:rsid w:val="00671E19"/>
    <w:rsid w:val="0067480C"/>
    <w:rsid w:val="006800E0"/>
    <w:rsid w:val="006804DD"/>
    <w:rsid w:val="00681E4D"/>
    <w:rsid w:val="00685637"/>
    <w:rsid w:val="00685E1B"/>
    <w:rsid w:val="00685F61"/>
    <w:rsid w:val="006862EF"/>
    <w:rsid w:val="00690899"/>
    <w:rsid w:val="00691046"/>
    <w:rsid w:val="00693AF3"/>
    <w:rsid w:val="006940B2"/>
    <w:rsid w:val="0069459E"/>
    <w:rsid w:val="00697604"/>
    <w:rsid w:val="00697712"/>
    <w:rsid w:val="006A2441"/>
    <w:rsid w:val="006A3328"/>
    <w:rsid w:val="006B0EAB"/>
    <w:rsid w:val="006B0FF5"/>
    <w:rsid w:val="006B3F8E"/>
    <w:rsid w:val="006B6189"/>
    <w:rsid w:val="006B7A58"/>
    <w:rsid w:val="006C1EA5"/>
    <w:rsid w:val="006C2C54"/>
    <w:rsid w:val="006C555D"/>
    <w:rsid w:val="006D2CB0"/>
    <w:rsid w:val="006D35E6"/>
    <w:rsid w:val="006D3E95"/>
    <w:rsid w:val="006D4D27"/>
    <w:rsid w:val="006D51F0"/>
    <w:rsid w:val="006E0234"/>
    <w:rsid w:val="006E280C"/>
    <w:rsid w:val="006E2B6E"/>
    <w:rsid w:val="006E38D1"/>
    <w:rsid w:val="006E5F23"/>
    <w:rsid w:val="006E676D"/>
    <w:rsid w:val="006E6855"/>
    <w:rsid w:val="006F1B33"/>
    <w:rsid w:val="006F3F0A"/>
    <w:rsid w:val="006F6C54"/>
    <w:rsid w:val="006F7534"/>
    <w:rsid w:val="007023F1"/>
    <w:rsid w:val="0070377C"/>
    <w:rsid w:val="00705A5A"/>
    <w:rsid w:val="00710821"/>
    <w:rsid w:val="00710DA5"/>
    <w:rsid w:val="0071292A"/>
    <w:rsid w:val="00713EC9"/>
    <w:rsid w:val="0072044B"/>
    <w:rsid w:val="00720ABE"/>
    <w:rsid w:val="0072185F"/>
    <w:rsid w:val="007311ED"/>
    <w:rsid w:val="00731A23"/>
    <w:rsid w:val="00732EB6"/>
    <w:rsid w:val="00732F67"/>
    <w:rsid w:val="007365BD"/>
    <w:rsid w:val="00740327"/>
    <w:rsid w:val="00742D41"/>
    <w:rsid w:val="007448C5"/>
    <w:rsid w:val="0074541B"/>
    <w:rsid w:val="00745B2B"/>
    <w:rsid w:val="00746D15"/>
    <w:rsid w:val="00750D2F"/>
    <w:rsid w:val="007536D5"/>
    <w:rsid w:val="007562A6"/>
    <w:rsid w:val="00756FE4"/>
    <w:rsid w:val="007625A9"/>
    <w:rsid w:val="00766FEC"/>
    <w:rsid w:val="007732AF"/>
    <w:rsid w:val="007739DA"/>
    <w:rsid w:val="00773D5E"/>
    <w:rsid w:val="00773E6D"/>
    <w:rsid w:val="007772C2"/>
    <w:rsid w:val="00780B40"/>
    <w:rsid w:val="007811B9"/>
    <w:rsid w:val="007874EF"/>
    <w:rsid w:val="007916D4"/>
    <w:rsid w:val="00791CCC"/>
    <w:rsid w:val="007929E0"/>
    <w:rsid w:val="0079663F"/>
    <w:rsid w:val="0079751C"/>
    <w:rsid w:val="007A1F31"/>
    <w:rsid w:val="007A2A5E"/>
    <w:rsid w:val="007A3F62"/>
    <w:rsid w:val="007A5204"/>
    <w:rsid w:val="007A6360"/>
    <w:rsid w:val="007A641B"/>
    <w:rsid w:val="007B17E9"/>
    <w:rsid w:val="007B1EB5"/>
    <w:rsid w:val="007B2556"/>
    <w:rsid w:val="007B47BD"/>
    <w:rsid w:val="007B727B"/>
    <w:rsid w:val="007C0D55"/>
    <w:rsid w:val="007C4FD1"/>
    <w:rsid w:val="007C5C61"/>
    <w:rsid w:val="007C6C1A"/>
    <w:rsid w:val="007D117B"/>
    <w:rsid w:val="007D49C0"/>
    <w:rsid w:val="007D76BB"/>
    <w:rsid w:val="007E0E65"/>
    <w:rsid w:val="007E1B51"/>
    <w:rsid w:val="007E26D3"/>
    <w:rsid w:val="007E524A"/>
    <w:rsid w:val="007E5498"/>
    <w:rsid w:val="007E65F6"/>
    <w:rsid w:val="007E7AE2"/>
    <w:rsid w:val="007F00DE"/>
    <w:rsid w:val="007F091A"/>
    <w:rsid w:val="007F0A1A"/>
    <w:rsid w:val="007F0C8E"/>
    <w:rsid w:val="007F380C"/>
    <w:rsid w:val="00801A74"/>
    <w:rsid w:val="00802CFF"/>
    <w:rsid w:val="008051E2"/>
    <w:rsid w:val="008067DB"/>
    <w:rsid w:val="0080717E"/>
    <w:rsid w:val="00807879"/>
    <w:rsid w:val="00812291"/>
    <w:rsid w:val="00813A9E"/>
    <w:rsid w:val="00814A28"/>
    <w:rsid w:val="00814EEC"/>
    <w:rsid w:val="0081566F"/>
    <w:rsid w:val="00820E30"/>
    <w:rsid w:val="00821C72"/>
    <w:rsid w:val="008220AB"/>
    <w:rsid w:val="00822117"/>
    <w:rsid w:val="0082344E"/>
    <w:rsid w:val="0082389B"/>
    <w:rsid w:val="00823B3D"/>
    <w:rsid w:val="008250D6"/>
    <w:rsid w:val="00825446"/>
    <w:rsid w:val="008270C1"/>
    <w:rsid w:val="00827758"/>
    <w:rsid w:val="00827DB2"/>
    <w:rsid w:val="00832CBB"/>
    <w:rsid w:val="00836EA2"/>
    <w:rsid w:val="008410AD"/>
    <w:rsid w:val="00841433"/>
    <w:rsid w:val="00842E28"/>
    <w:rsid w:val="00845722"/>
    <w:rsid w:val="00845AD6"/>
    <w:rsid w:val="00845D21"/>
    <w:rsid w:val="0084622B"/>
    <w:rsid w:val="00847E40"/>
    <w:rsid w:val="00854222"/>
    <w:rsid w:val="008558CA"/>
    <w:rsid w:val="00856E8D"/>
    <w:rsid w:val="00857EF2"/>
    <w:rsid w:val="00863988"/>
    <w:rsid w:val="00863EE7"/>
    <w:rsid w:val="00863F2E"/>
    <w:rsid w:val="00865E23"/>
    <w:rsid w:val="008660B5"/>
    <w:rsid w:val="0086783E"/>
    <w:rsid w:val="0087066F"/>
    <w:rsid w:val="00870E29"/>
    <w:rsid w:val="00870F99"/>
    <w:rsid w:val="008715F4"/>
    <w:rsid w:val="0087171E"/>
    <w:rsid w:val="00872BD3"/>
    <w:rsid w:val="00874392"/>
    <w:rsid w:val="008759DE"/>
    <w:rsid w:val="00877938"/>
    <w:rsid w:val="008849EC"/>
    <w:rsid w:val="00887DCF"/>
    <w:rsid w:val="00890213"/>
    <w:rsid w:val="00891042"/>
    <w:rsid w:val="00891224"/>
    <w:rsid w:val="00892675"/>
    <w:rsid w:val="008962F6"/>
    <w:rsid w:val="00897717"/>
    <w:rsid w:val="008A5FA5"/>
    <w:rsid w:val="008A76FF"/>
    <w:rsid w:val="008B0134"/>
    <w:rsid w:val="008B0331"/>
    <w:rsid w:val="008B2D53"/>
    <w:rsid w:val="008B3A9B"/>
    <w:rsid w:val="008B4B4F"/>
    <w:rsid w:val="008B67D8"/>
    <w:rsid w:val="008C1716"/>
    <w:rsid w:val="008C2EA5"/>
    <w:rsid w:val="008C4188"/>
    <w:rsid w:val="008C47D1"/>
    <w:rsid w:val="008C6F48"/>
    <w:rsid w:val="008C7396"/>
    <w:rsid w:val="008D2354"/>
    <w:rsid w:val="008D30CC"/>
    <w:rsid w:val="008D41BA"/>
    <w:rsid w:val="008D5E7E"/>
    <w:rsid w:val="008E1E47"/>
    <w:rsid w:val="008E5A80"/>
    <w:rsid w:val="008E7E05"/>
    <w:rsid w:val="008F09D2"/>
    <w:rsid w:val="008F33D1"/>
    <w:rsid w:val="008F392D"/>
    <w:rsid w:val="008F6322"/>
    <w:rsid w:val="008F7263"/>
    <w:rsid w:val="00901C35"/>
    <w:rsid w:val="00903DF1"/>
    <w:rsid w:val="009054C0"/>
    <w:rsid w:val="00910F6C"/>
    <w:rsid w:val="009155D8"/>
    <w:rsid w:val="00916215"/>
    <w:rsid w:val="00920826"/>
    <w:rsid w:val="00924999"/>
    <w:rsid w:val="009256B7"/>
    <w:rsid w:val="009301A7"/>
    <w:rsid w:val="009304EA"/>
    <w:rsid w:val="00930D5F"/>
    <w:rsid w:val="00935C52"/>
    <w:rsid w:val="00937A3C"/>
    <w:rsid w:val="00941321"/>
    <w:rsid w:val="00942763"/>
    <w:rsid w:val="009443C0"/>
    <w:rsid w:val="0094612B"/>
    <w:rsid w:val="0095119D"/>
    <w:rsid w:val="00951BE3"/>
    <w:rsid w:val="00952872"/>
    <w:rsid w:val="009537C0"/>
    <w:rsid w:val="00955332"/>
    <w:rsid w:val="009634FE"/>
    <w:rsid w:val="0096664D"/>
    <w:rsid w:val="009701DF"/>
    <w:rsid w:val="0097168A"/>
    <w:rsid w:val="00971888"/>
    <w:rsid w:val="00974B42"/>
    <w:rsid w:val="00974F38"/>
    <w:rsid w:val="00974FC2"/>
    <w:rsid w:val="00982A72"/>
    <w:rsid w:val="00982F9A"/>
    <w:rsid w:val="00983433"/>
    <w:rsid w:val="0098570D"/>
    <w:rsid w:val="00985911"/>
    <w:rsid w:val="00987126"/>
    <w:rsid w:val="00987287"/>
    <w:rsid w:val="00990699"/>
    <w:rsid w:val="00990CCE"/>
    <w:rsid w:val="0099158D"/>
    <w:rsid w:val="00991F3D"/>
    <w:rsid w:val="00996DA5"/>
    <w:rsid w:val="00997808"/>
    <w:rsid w:val="009979F1"/>
    <w:rsid w:val="00997F36"/>
    <w:rsid w:val="009A0D32"/>
    <w:rsid w:val="009A23EA"/>
    <w:rsid w:val="009A58C1"/>
    <w:rsid w:val="009A6CCA"/>
    <w:rsid w:val="009B1445"/>
    <w:rsid w:val="009B2211"/>
    <w:rsid w:val="009B329B"/>
    <w:rsid w:val="009B33C3"/>
    <w:rsid w:val="009B3B16"/>
    <w:rsid w:val="009B4749"/>
    <w:rsid w:val="009B6381"/>
    <w:rsid w:val="009C26B5"/>
    <w:rsid w:val="009C3BEF"/>
    <w:rsid w:val="009C41F9"/>
    <w:rsid w:val="009D0587"/>
    <w:rsid w:val="009D2BE2"/>
    <w:rsid w:val="009D3B50"/>
    <w:rsid w:val="009D44C4"/>
    <w:rsid w:val="009D540B"/>
    <w:rsid w:val="009D56DB"/>
    <w:rsid w:val="009D61BE"/>
    <w:rsid w:val="009D62D3"/>
    <w:rsid w:val="009E0572"/>
    <w:rsid w:val="009E1185"/>
    <w:rsid w:val="009E17CD"/>
    <w:rsid w:val="009E19B6"/>
    <w:rsid w:val="009E2A1D"/>
    <w:rsid w:val="009E4306"/>
    <w:rsid w:val="009E450D"/>
    <w:rsid w:val="009E5DF1"/>
    <w:rsid w:val="009E5F35"/>
    <w:rsid w:val="009E65D5"/>
    <w:rsid w:val="009E7124"/>
    <w:rsid w:val="009E7CDF"/>
    <w:rsid w:val="009F0004"/>
    <w:rsid w:val="009F12A9"/>
    <w:rsid w:val="009F33B9"/>
    <w:rsid w:val="009F387A"/>
    <w:rsid w:val="009F3FC4"/>
    <w:rsid w:val="009F5C1C"/>
    <w:rsid w:val="009F749D"/>
    <w:rsid w:val="00A01D9E"/>
    <w:rsid w:val="00A03E44"/>
    <w:rsid w:val="00A047B0"/>
    <w:rsid w:val="00A055A3"/>
    <w:rsid w:val="00A128DA"/>
    <w:rsid w:val="00A1408F"/>
    <w:rsid w:val="00A215E2"/>
    <w:rsid w:val="00A23794"/>
    <w:rsid w:val="00A25B0C"/>
    <w:rsid w:val="00A26E04"/>
    <w:rsid w:val="00A26FD4"/>
    <w:rsid w:val="00A35D10"/>
    <w:rsid w:val="00A422CF"/>
    <w:rsid w:val="00A427D7"/>
    <w:rsid w:val="00A458A9"/>
    <w:rsid w:val="00A45EE9"/>
    <w:rsid w:val="00A466F5"/>
    <w:rsid w:val="00A46B0C"/>
    <w:rsid w:val="00A53C64"/>
    <w:rsid w:val="00A54611"/>
    <w:rsid w:val="00A56F82"/>
    <w:rsid w:val="00A57F92"/>
    <w:rsid w:val="00A62E84"/>
    <w:rsid w:val="00A63DF2"/>
    <w:rsid w:val="00A65175"/>
    <w:rsid w:val="00A716BC"/>
    <w:rsid w:val="00A71F79"/>
    <w:rsid w:val="00A73A04"/>
    <w:rsid w:val="00A773A5"/>
    <w:rsid w:val="00A773B9"/>
    <w:rsid w:val="00A77CBE"/>
    <w:rsid w:val="00A84B42"/>
    <w:rsid w:val="00A857A0"/>
    <w:rsid w:val="00A86025"/>
    <w:rsid w:val="00A87D62"/>
    <w:rsid w:val="00A92323"/>
    <w:rsid w:val="00A93289"/>
    <w:rsid w:val="00A97DCB"/>
    <w:rsid w:val="00AA120B"/>
    <w:rsid w:val="00AA204B"/>
    <w:rsid w:val="00AA2F02"/>
    <w:rsid w:val="00AA559D"/>
    <w:rsid w:val="00AA70A0"/>
    <w:rsid w:val="00AA76A3"/>
    <w:rsid w:val="00AB02C9"/>
    <w:rsid w:val="00AB0534"/>
    <w:rsid w:val="00AB0F03"/>
    <w:rsid w:val="00AB2209"/>
    <w:rsid w:val="00AB69E7"/>
    <w:rsid w:val="00AB7010"/>
    <w:rsid w:val="00AC0549"/>
    <w:rsid w:val="00AC1592"/>
    <w:rsid w:val="00AD0ADC"/>
    <w:rsid w:val="00AD134F"/>
    <w:rsid w:val="00AD2AB2"/>
    <w:rsid w:val="00AD426C"/>
    <w:rsid w:val="00AD687D"/>
    <w:rsid w:val="00AE1EB8"/>
    <w:rsid w:val="00AE3404"/>
    <w:rsid w:val="00AF207D"/>
    <w:rsid w:val="00AF478D"/>
    <w:rsid w:val="00B007A7"/>
    <w:rsid w:val="00B0163F"/>
    <w:rsid w:val="00B07B83"/>
    <w:rsid w:val="00B07F55"/>
    <w:rsid w:val="00B126DC"/>
    <w:rsid w:val="00B13C37"/>
    <w:rsid w:val="00B14C76"/>
    <w:rsid w:val="00B158F8"/>
    <w:rsid w:val="00B174C0"/>
    <w:rsid w:val="00B27009"/>
    <w:rsid w:val="00B30FC7"/>
    <w:rsid w:val="00B318A7"/>
    <w:rsid w:val="00B32CB1"/>
    <w:rsid w:val="00B32E84"/>
    <w:rsid w:val="00B3399A"/>
    <w:rsid w:val="00B356DD"/>
    <w:rsid w:val="00B4274B"/>
    <w:rsid w:val="00B42F01"/>
    <w:rsid w:val="00B453CE"/>
    <w:rsid w:val="00B45F25"/>
    <w:rsid w:val="00B4730A"/>
    <w:rsid w:val="00B50316"/>
    <w:rsid w:val="00B52EEC"/>
    <w:rsid w:val="00B54656"/>
    <w:rsid w:val="00B57BC5"/>
    <w:rsid w:val="00B57E7C"/>
    <w:rsid w:val="00B6310B"/>
    <w:rsid w:val="00B63F07"/>
    <w:rsid w:val="00B64FBF"/>
    <w:rsid w:val="00B65A82"/>
    <w:rsid w:val="00B72D44"/>
    <w:rsid w:val="00B72E25"/>
    <w:rsid w:val="00B73293"/>
    <w:rsid w:val="00B747CD"/>
    <w:rsid w:val="00B823EA"/>
    <w:rsid w:val="00B826B0"/>
    <w:rsid w:val="00B84037"/>
    <w:rsid w:val="00B84FC2"/>
    <w:rsid w:val="00B90E7C"/>
    <w:rsid w:val="00B912CE"/>
    <w:rsid w:val="00B918D3"/>
    <w:rsid w:val="00B92514"/>
    <w:rsid w:val="00B93C34"/>
    <w:rsid w:val="00B93FEB"/>
    <w:rsid w:val="00B94CB4"/>
    <w:rsid w:val="00B94F9B"/>
    <w:rsid w:val="00B967FA"/>
    <w:rsid w:val="00B96EEE"/>
    <w:rsid w:val="00BA0934"/>
    <w:rsid w:val="00BA1767"/>
    <w:rsid w:val="00BA1C8F"/>
    <w:rsid w:val="00BA27A9"/>
    <w:rsid w:val="00BB1304"/>
    <w:rsid w:val="00BB1B86"/>
    <w:rsid w:val="00BB5062"/>
    <w:rsid w:val="00BB6E64"/>
    <w:rsid w:val="00BC6813"/>
    <w:rsid w:val="00BD0331"/>
    <w:rsid w:val="00BD049D"/>
    <w:rsid w:val="00BD3F22"/>
    <w:rsid w:val="00BD4B8A"/>
    <w:rsid w:val="00BD6B9E"/>
    <w:rsid w:val="00BE0919"/>
    <w:rsid w:val="00BE0AB1"/>
    <w:rsid w:val="00BE2D81"/>
    <w:rsid w:val="00BE3C19"/>
    <w:rsid w:val="00BE3FE3"/>
    <w:rsid w:val="00BE476C"/>
    <w:rsid w:val="00BE5337"/>
    <w:rsid w:val="00BE675A"/>
    <w:rsid w:val="00BE72F8"/>
    <w:rsid w:val="00BF1510"/>
    <w:rsid w:val="00BF25A0"/>
    <w:rsid w:val="00BF3F1A"/>
    <w:rsid w:val="00C00479"/>
    <w:rsid w:val="00C00933"/>
    <w:rsid w:val="00C01DE1"/>
    <w:rsid w:val="00C03F40"/>
    <w:rsid w:val="00C05D55"/>
    <w:rsid w:val="00C062D8"/>
    <w:rsid w:val="00C124F3"/>
    <w:rsid w:val="00C1499A"/>
    <w:rsid w:val="00C2009A"/>
    <w:rsid w:val="00C20896"/>
    <w:rsid w:val="00C24346"/>
    <w:rsid w:val="00C24A1E"/>
    <w:rsid w:val="00C24D7D"/>
    <w:rsid w:val="00C2785A"/>
    <w:rsid w:val="00C33BB7"/>
    <w:rsid w:val="00C34A3E"/>
    <w:rsid w:val="00C37F30"/>
    <w:rsid w:val="00C40753"/>
    <w:rsid w:val="00C41055"/>
    <w:rsid w:val="00C45589"/>
    <w:rsid w:val="00C45D73"/>
    <w:rsid w:val="00C46FD9"/>
    <w:rsid w:val="00C52120"/>
    <w:rsid w:val="00C530D6"/>
    <w:rsid w:val="00C5388C"/>
    <w:rsid w:val="00C54429"/>
    <w:rsid w:val="00C557D6"/>
    <w:rsid w:val="00C57B23"/>
    <w:rsid w:val="00C57DE6"/>
    <w:rsid w:val="00C60323"/>
    <w:rsid w:val="00C60B52"/>
    <w:rsid w:val="00C62B35"/>
    <w:rsid w:val="00C62ED0"/>
    <w:rsid w:val="00C63B06"/>
    <w:rsid w:val="00C70909"/>
    <w:rsid w:val="00C70FA9"/>
    <w:rsid w:val="00C74DE8"/>
    <w:rsid w:val="00C74FCD"/>
    <w:rsid w:val="00C75740"/>
    <w:rsid w:val="00C7612C"/>
    <w:rsid w:val="00C763DE"/>
    <w:rsid w:val="00C80B0F"/>
    <w:rsid w:val="00C821E0"/>
    <w:rsid w:val="00C84E20"/>
    <w:rsid w:val="00C878B5"/>
    <w:rsid w:val="00C90498"/>
    <w:rsid w:val="00C9108F"/>
    <w:rsid w:val="00CA439B"/>
    <w:rsid w:val="00CA6CA4"/>
    <w:rsid w:val="00CB47FB"/>
    <w:rsid w:val="00CC1C1D"/>
    <w:rsid w:val="00CC5A79"/>
    <w:rsid w:val="00CC6618"/>
    <w:rsid w:val="00CD06CF"/>
    <w:rsid w:val="00CD0E30"/>
    <w:rsid w:val="00CD33B4"/>
    <w:rsid w:val="00CD62DE"/>
    <w:rsid w:val="00CE0DAD"/>
    <w:rsid w:val="00CE309C"/>
    <w:rsid w:val="00CE394B"/>
    <w:rsid w:val="00CE4975"/>
    <w:rsid w:val="00CE4E82"/>
    <w:rsid w:val="00CF1667"/>
    <w:rsid w:val="00CF2576"/>
    <w:rsid w:val="00CF3CC2"/>
    <w:rsid w:val="00CF3ED7"/>
    <w:rsid w:val="00CF4BA3"/>
    <w:rsid w:val="00CF5738"/>
    <w:rsid w:val="00CF70A7"/>
    <w:rsid w:val="00D03B96"/>
    <w:rsid w:val="00D03D09"/>
    <w:rsid w:val="00D04680"/>
    <w:rsid w:val="00D06C6A"/>
    <w:rsid w:val="00D07334"/>
    <w:rsid w:val="00D10436"/>
    <w:rsid w:val="00D11287"/>
    <w:rsid w:val="00D11311"/>
    <w:rsid w:val="00D11E07"/>
    <w:rsid w:val="00D11EEC"/>
    <w:rsid w:val="00D11F62"/>
    <w:rsid w:val="00D13005"/>
    <w:rsid w:val="00D1353B"/>
    <w:rsid w:val="00D15265"/>
    <w:rsid w:val="00D20857"/>
    <w:rsid w:val="00D228DC"/>
    <w:rsid w:val="00D23C69"/>
    <w:rsid w:val="00D31F6F"/>
    <w:rsid w:val="00D3285B"/>
    <w:rsid w:val="00D334E1"/>
    <w:rsid w:val="00D336AB"/>
    <w:rsid w:val="00D3565C"/>
    <w:rsid w:val="00D35EF9"/>
    <w:rsid w:val="00D448A9"/>
    <w:rsid w:val="00D46CCC"/>
    <w:rsid w:val="00D4734F"/>
    <w:rsid w:val="00D53F67"/>
    <w:rsid w:val="00D55FD7"/>
    <w:rsid w:val="00D632E5"/>
    <w:rsid w:val="00D63F05"/>
    <w:rsid w:val="00D64491"/>
    <w:rsid w:val="00D6526B"/>
    <w:rsid w:val="00D707BF"/>
    <w:rsid w:val="00D71F02"/>
    <w:rsid w:val="00D75A51"/>
    <w:rsid w:val="00D846AD"/>
    <w:rsid w:val="00D846C6"/>
    <w:rsid w:val="00D87AD7"/>
    <w:rsid w:val="00D917B1"/>
    <w:rsid w:val="00D92410"/>
    <w:rsid w:val="00D93968"/>
    <w:rsid w:val="00D96223"/>
    <w:rsid w:val="00D96EF3"/>
    <w:rsid w:val="00DA1D35"/>
    <w:rsid w:val="00DA4D19"/>
    <w:rsid w:val="00DA6CB6"/>
    <w:rsid w:val="00DA7772"/>
    <w:rsid w:val="00DB1F83"/>
    <w:rsid w:val="00DB4DB0"/>
    <w:rsid w:val="00DC100F"/>
    <w:rsid w:val="00DC13F3"/>
    <w:rsid w:val="00DC2E1D"/>
    <w:rsid w:val="00DC4309"/>
    <w:rsid w:val="00DD08C0"/>
    <w:rsid w:val="00DD1B27"/>
    <w:rsid w:val="00DD4D6A"/>
    <w:rsid w:val="00DD5FAF"/>
    <w:rsid w:val="00DD65CF"/>
    <w:rsid w:val="00DD74CF"/>
    <w:rsid w:val="00DE17FC"/>
    <w:rsid w:val="00DE1D16"/>
    <w:rsid w:val="00DE27B4"/>
    <w:rsid w:val="00DE3AFC"/>
    <w:rsid w:val="00DE5B11"/>
    <w:rsid w:val="00DE5F38"/>
    <w:rsid w:val="00DE7254"/>
    <w:rsid w:val="00DE7351"/>
    <w:rsid w:val="00DF08D5"/>
    <w:rsid w:val="00DF66F1"/>
    <w:rsid w:val="00DF6E00"/>
    <w:rsid w:val="00E01FBB"/>
    <w:rsid w:val="00E052EE"/>
    <w:rsid w:val="00E06A9F"/>
    <w:rsid w:val="00E1143A"/>
    <w:rsid w:val="00E12BD2"/>
    <w:rsid w:val="00E17F8D"/>
    <w:rsid w:val="00E21317"/>
    <w:rsid w:val="00E21B6B"/>
    <w:rsid w:val="00E240CA"/>
    <w:rsid w:val="00E2476D"/>
    <w:rsid w:val="00E27658"/>
    <w:rsid w:val="00E276C1"/>
    <w:rsid w:val="00E30143"/>
    <w:rsid w:val="00E32987"/>
    <w:rsid w:val="00E3432F"/>
    <w:rsid w:val="00E344D1"/>
    <w:rsid w:val="00E35B27"/>
    <w:rsid w:val="00E37481"/>
    <w:rsid w:val="00E403CA"/>
    <w:rsid w:val="00E44909"/>
    <w:rsid w:val="00E45697"/>
    <w:rsid w:val="00E47A91"/>
    <w:rsid w:val="00E528CA"/>
    <w:rsid w:val="00E55954"/>
    <w:rsid w:val="00E57185"/>
    <w:rsid w:val="00E618B2"/>
    <w:rsid w:val="00E64A2B"/>
    <w:rsid w:val="00E70743"/>
    <w:rsid w:val="00E70DAE"/>
    <w:rsid w:val="00E70E09"/>
    <w:rsid w:val="00E715AC"/>
    <w:rsid w:val="00E735E9"/>
    <w:rsid w:val="00E76C3D"/>
    <w:rsid w:val="00E77E71"/>
    <w:rsid w:val="00E80135"/>
    <w:rsid w:val="00E83BBE"/>
    <w:rsid w:val="00E85B27"/>
    <w:rsid w:val="00E86633"/>
    <w:rsid w:val="00E901B4"/>
    <w:rsid w:val="00E90CB6"/>
    <w:rsid w:val="00E9612A"/>
    <w:rsid w:val="00EA01F6"/>
    <w:rsid w:val="00EA3F48"/>
    <w:rsid w:val="00EA43D2"/>
    <w:rsid w:val="00EA49E6"/>
    <w:rsid w:val="00EA4FB8"/>
    <w:rsid w:val="00EA596C"/>
    <w:rsid w:val="00EA651F"/>
    <w:rsid w:val="00EB066D"/>
    <w:rsid w:val="00EB13F5"/>
    <w:rsid w:val="00EB295A"/>
    <w:rsid w:val="00EB3BEB"/>
    <w:rsid w:val="00EB46D1"/>
    <w:rsid w:val="00EB58D6"/>
    <w:rsid w:val="00EB6AE5"/>
    <w:rsid w:val="00EB6B4F"/>
    <w:rsid w:val="00EC0ECE"/>
    <w:rsid w:val="00EC33B4"/>
    <w:rsid w:val="00EC4E7A"/>
    <w:rsid w:val="00ED0B59"/>
    <w:rsid w:val="00ED1637"/>
    <w:rsid w:val="00ED2D34"/>
    <w:rsid w:val="00ED5657"/>
    <w:rsid w:val="00ED730D"/>
    <w:rsid w:val="00EE258B"/>
    <w:rsid w:val="00EE298A"/>
    <w:rsid w:val="00EE38F6"/>
    <w:rsid w:val="00EF1CD7"/>
    <w:rsid w:val="00EF3681"/>
    <w:rsid w:val="00EF57FA"/>
    <w:rsid w:val="00EF69DC"/>
    <w:rsid w:val="00F07279"/>
    <w:rsid w:val="00F0746E"/>
    <w:rsid w:val="00F111B4"/>
    <w:rsid w:val="00F11C90"/>
    <w:rsid w:val="00F12B6D"/>
    <w:rsid w:val="00F1461F"/>
    <w:rsid w:val="00F20C68"/>
    <w:rsid w:val="00F22E7E"/>
    <w:rsid w:val="00F23CE8"/>
    <w:rsid w:val="00F23D29"/>
    <w:rsid w:val="00F23DB2"/>
    <w:rsid w:val="00F24CED"/>
    <w:rsid w:val="00F33361"/>
    <w:rsid w:val="00F33C5A"/>
    <w:rsid w:val="00F34FA5"/>
    <w:rsid w:val="00F37336"/>
    <w:rsid w:val="00F40A94"/>
    <w:rsid w:val="00F413F6"/>
    <w:rsid w:val="00F42074"/>
    <w:rsid w:val="00F42EB4"/>
    <w:rsid w:val="00F4382C"/>
    <w:rsid w:val="00F44DD8"/>
    <w:rsid w:val="00F45245"/>
    <w:rsid w:val="00F51294"/>
    <w:rsid w:val="00F520D7"/>
    <w:rsid w:val="00F5429E"/>
    <w:rsid w:val="00F5669C"/>
    <w:rsid w:val="00F56A90"/>
    <w:rsid w:val="00F621BD"/>
    <w:rsid w:val="00F675FE"/>
    <w:rsid w:val="00F67601"/>
    <w:rsid w:val="00F679D2"/>
    <w:rsid w:val="00F73B59"/>
    <w:rsid w:val="00F75E48"/>
    <w:rsid w:val="00F77C53"/>
    <w:rsid w:val="00F8007C"/>
    <w:rsid w:val="00F8084B"/>
    <w:rsid w:val="00F84807"/>
    <w:rsid w:val="00F875EF"/>
    <w:rsid w:val="00F91CB8"/>
    <w:rsid w:val="00F92F11"/>
    <w:rsid w:val="00F93454"/>
    <w:rsid w:val="00F95238"/>
    <w:rsid w:val="00FA2404"/>
    <w:rsid w:val="00FA2D98"/>
    <w:rsid w:val="00FA2DDE"/>
    <w:rsid w:val="00FA6972"/>
    <w:rsid w:val="00FA6AFE"/>
    <w:rsid w:val="00FA7957"/>
    <w:rsid w:val="00FB081B"/>
    <w:rsid w:val="00FB2F90"/>
    <w:rsid w:val="00FB30FE"/>
    <w:rsid w:val="00FB54B3"/>
    <w:rsid w:val="00FC0B84"/>
    <w:rsid w:val="00FC3E9C"/>
    <w:rsid w:val="00FC4156"/>
    <w:rsid w:val="00FC53CB"/>
    <w:rsid w:val="00FC7634"/>
    <w:rsid w:val="00FD13B6"/>
    <w:rsid w:val="00FD3A52"/>
    <w:rsid w:val="00FD698C"/>
    <w:rsid w:val="00FE1061"/>
    <w:rsid w:val="00FE2AAA"/>
    <w:rsid w:val="00FE6AE0"/>
    <w:rsid w:val="00FE6F22"/>
    <w:rsid w:val="00FE7923"/>
    <w:rsid w:val="00FF0FA0"/>
    <w:rsid w:val="00FF47FC"/>
    <w:rsid w:val="00FF58B3"/>
    <w:rsid w:val="00FF640C"/>
    <w:rsid w:val="00FF7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0A20B"/>
  <w15:chartTrackingRefBased/>
  <w15:docId w15:val="{B2BF8590-2BED-4181-AA7C-7F8281AF3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EB9"/>
    <w:rPr>
      <w:rFonts w:ascii="Century Gothic" w:hAnsi="Century Gothic"/>
    </w:rPr>
  </w:style>
  <w:style w:type="paragraph" w:styleId="Heading1">
    <w:name w:val="heading 1"/>
    <w:basedOn w:val="Normal"/>
    <w:next w:val="Normal"/>
    <w:link w:val="Heading1Char"/>
    <w:uiPriority w:val="9"/>
    <w:qFormat/>
    <w:rsid w:val="00EB066D"/>
    <w:pPr>
      <w:keepNext/>
      <w:keepLines/>
      <w:spacing w:before="240" w:after="0"/>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C208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A5D17"/>
    <w:pPr>
      <w:keepNext/>
      <w:keepLines/>
      <w:numPr>
        <w:numId w:val="1"/>
      </w:numPr>
      <w:spacing w:before="40" w:after="0"/>
      <w:outlineLvl w:val="2"/>
    </w:pPr>
    <w:rPr>
      <w:rFonts w:eastAsiaTheme="majorEastAsia" w:cstheme="majorBidi"/>
      <w:b/>
      <w:bCs/>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9634FE"/>
    <w:rPr>
      <w:b/>
      <w:bCs/>
      <w:smallCaps/>
      <w:spacing w:val="10"/>
      <w:sz w:val="40"/>
    </w:rPr>
  </w:style>
  <w:style w:type="paragraph" w:styleId="Title">
    <w:name w:val="Title"/>
    <w:basedOn w:val="Normal"/>
    <w:next w:val="Normal"/>
    <w:link w:val="TitleChar"/>
    <w:uiPriority w:val="10"/>
    <w:qFormat/>
    <w:rsid w:val="00EB066D"/>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B066D"/>
    <w:rPr>
      <w:rFonts w:ascii="Century Gothic" w:eastAsiaTheme="majorEastAsia" w:hAnsi="Century Gothic" w:cstheme="majorBidi"/>
      <w:spacing w:val="-10"/>
      <w:kern w:val="28"/>
      <w:sz w:val="56"/>
      <w:szCs w:val="56"/>
    </w:rPr>
  </w:style>
  <w:style w:type="paragraph" w:styleId="Subtitle">
    <w:name w:val="Subtitle"/>
    <w:basedOn w:val="Normal"/>
    <w:next w:val="Normal"/>
    <w:link w:val="SubtitleChar"/>
    <w:uiPriority w:val="11"/>
    <w:qFormat/>
    <w:rsid w:val="00F91CB8"/>
    <w:pPr>
      <w:numPr>
        <w:ilvl w:val="1"/>
      </w:numPr>
      <w:spacing w:after="160" w:line="36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91CB8"/>
    <w:rPr>
      <w:rFonts w:ascii="Century Gothic" w:eastAsiaTheme="minorEastAsia" w:hAnsi="Century Gothic"/>
      <w:color w:val="5A5A5A" w:themeColor="text1" w:themeTint="A5"/>
      <w:spacing w:val="15"/>
    </w:rPr>
  </w:style>
  <w:style w:type="paragraph" w:styleId="ListParagraph">
    <w:name w:val="List Paragraph"/>
    <w:basedOn w:val="Normal"/>
    <w:uiPriority w:val="34"/>
    <w:qFormat/>
    <w:rsid w:val="00EB066D"/>
    <w:pPr>
      <w:ind w:left="720"/>
      <w:contextualSpacing/>
    </w:pPr>
  </w:style>
  <w:style w:type="character" w:customStyle="1" w:styleId="Heading1Char">
    <w:name w:val="Heading 1 Char"/>
    <w:basedOn w:val="DefaultParagraphFont"/>
    <w:link w:val="Heading1"/>
    <w:uiPriority w:val="9"/>
    <w:rsid w:val="00EB066D"/>
    <w:rPr>
      <w:rFonts w:ascii="Century Gothic" w:eastAsiaTheme="majorEastAsia" w:hAnsi="Century Gothic" w:cstheme="majorBidi"/>
      <w:szCs w:val="32"/>
    </w:rPr>
  </w:style>
  <w:style w:type="paragraph" w:styleId="Header">
    <w:name w:val="header"/>
    <w:basedOn w:val="Normal"/>
    <w:link w:val="HeaderChar"/>
    <w:uiPriority w:val="99"/>
    <w:unhideWhenUsed/>
    <w:rsid w:val="00E06A9F"/>
    <w:pPr>
      <w:tabs>
        <w:tab w:val="center" w:pos="4513"/>
        <w:tab w:val="right" w:pos="9026"/>
      </w:tabs>
      <w:spacing w:after="0"/>
    </w:pPr>
  </w:style>
  <w:style w:type="character" w:customStyle="1" w:styleId="HeaderChar">
    <w:name w:val="Header Char"/>
    <w:basedOn w:val="DefaultParagraphFont"/>
    <w:link w:val="Header"/>
    <w:uiPriority w:val="99"/>
    <w:rsid w:val="00E06A9F"/>
  </w:style>
  <w:style w:type="paragraph" w:styleId="Footer">
    <w:name w:val="footer"/>
    <w:basedOn w:val="Normal"/>
    <w:link w:val="FooterChar"/>
    <w:uiPriority w:val="99"/>
    <w:unhideWhenUsed/>
    <w:rsid w:val="00E06A9F"/>
    <w:pPr>
      <w:tabs>
        <w:tab w:val="center" w:pos="4513"/>
        <w:tab w:val="right" w:pos="9026"/>
      </w:tabs>
      <w:spacing w:after="0"/>
    </w:pPr>
  </w:style>
  <w:style w:type="character" w:customStyle="1" w:styleId="FooterChar">
    <w:name w:val="Footer Char"/>
    <w:basedOn w:val="DefaultParagraphFont"/>
    <w:link w:val="Footer"/>
    <w:uiPriority w:val="99"/>
    <w:rsid w:val="00E06A9F"/>
  </w:style>
  <w:style w:type="paragraph" w:styleId="NoSpacing">
    <w:name w:val="No Spacing"/>
    <w:next w:val="Heading1"/>
    <w:uiPriority w:val="1"/>
    <w:qFormat/>
    <w:rsid w:val="001B6A86"/>
    <w:pPr>
      <w:spacing w:after="0"/>
    </w:pPr>
    <w:rPr>
      <w:rFonts w:ascii="Century Gothic" w:hAnsi="Century Gothic"/>
    </w:rPr>
  </w:style>
  <w:style w:type="paragraph" w:styleId="Quote">
    <w:name w:val="Quote"/>
    <w:basedOn w:val="Normal"/>
    <w:next w:val="Normal"/>
    <w:link w:val="QuoteChar"/>
    <w:uiPriority w:val="29"/>
    <w:qFormat/>
    <w:rsid w:val="00B96EE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96EEE"/>
    <w:rPr>
      <w:rFonts w:ascii="Century Gothic" w:hAnsi="Century Gothic"/>
      <w:i/>
      <w:iCs/>
      <w:color w:val="404040" w:themeColor="text1" w:themeTint="BF"/>
    </w:rPr>
  </w:style>
  <w:style w:type="character" w:styleId="SubtleEmphasis">
    <w:name w:val="Subtle Emphasis"/>
    <w:basedOn w:val="DefaultParagraphFont"/>
    <w:uiPriority w:val="19"/>
    <w:qFormat/>
    <w:rsid w:val="00F91CB8"/>
    <w:rPr>
      <w:rFonts w:ascii="Century Gothic" w:hAnsi="Century Gothic"/>
      <w:i/>
      <w:iCs/>
      <w:color w:val="404040" w:themeColor="text1" w:themeTint="BF"/>
      <w:sz w:val="22"/>
    </w:rPr>
  </w:style>
  <w:style w:type="character" w:styleId="Hyperlink">
    <w:name w:val="Hyperlink"/>
    <w:basedOn w:val="DefaultParagraphFont"/>
    <w:uiPriority w:val="99"/>
    <w:unhideWhenUsed/>
    <w:rsid w:val="000028F6"/>
    <w:rPr>
      <w:color w:val="0000FF" w:themeColor="hyperlink"/>
      <w:u w:val="single"/>
    </w:rPr>
  </w:style>
  <w:style w:type="paragraph" w:styleId="PlainText">
    <w:name w:val="Plain Text"/>
    <w:basedOn w:val="Normal"/>
    <w:link w:val="PlainTextChar"/>
    <w:uiPriority w:val="99"/>
    <w:unhideWhenUsed/>
    <w:rsid w:val="000028F6"/>
    <w:pPr>
      <w:spacing w:after="0"/>
    </w:pPr>
    <w:rPr>
      <w:rFonts w:ascii="Calibri" w:hAnsi="Calibri"/>
      <w:szCs w:val="21"/>
    </w:rPr>
  </w:style>
  <w:style w:type="character" w:customStyle="1" w:styleId="PlainTextChar">
    <w:name w:val="Plain Text Char"/>
    <w:basedOn w:val="DefaultParagraphFont"/>
    <w:link w:val="PlainText"/>
    <w:uiPriority w:val="99"/>
    <w:rsid w:val="000028F6"/>
    <w:rPr>
      <w:rFonts w:ascii="Calibri" w:hAnsi="Calibri"/>
      <w:szCs w:val="21"/>
    </w:rPr>
  </w:style>
  <w:style w:type="character" w:customStyle="1" w:styleId="Heading2Char">
    <w:name w:val="Heading 2 Char"/>
    <w:basedOn w:val="DefaultParagraphFont"/>
    <w:link w:val="Heading2"/>
    <w:uiPriority w:val="9"/>
    <w:rsid w:val="00C2089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A5D17"/>
    <w:rPr>
      <w:rFonts w:ascii="Century Gothic" w:eastAsiaTheme="majorEastAsia" w:hAnsi="Century Gothic" w:cstheme="majorBidi"/>
      <w:b/>
      <w:bCs/>
      <w:sz w:val="20"/>
      <w:lang w:eastAsia="en-GB"/>
    </w:rPr>
  </w:style>
  <w:style w:type="paragraph" w:styleId="Closing">
    <w:name w:val="Closing"/>
    <w:basedOn w:val="Normal"/>
    <w:link w:val="ClosingChar"/>
    <w:uiPriority w:val="99"/>
    <w:unhideWhenUsed/>
    <w:rsid w:val="00283DC6"/>
    <w:pPr>
      <w:spacing w:after="2760"/>
      <w:jc w:val="both"/>
    </w:pPr>
    <w:rPr>
      <w:rFonts w:ascii="Arial" w:eastAsia="Times New Roman" w:hAnsi="Arial" w:cs="Arial"/>
      <w:sz w:val="24"/>
      <w:szCs w:val="24"/>
    </w:rPr>
  </w:style>
  <w:style w:type="character" w:customStyle="1" w:styleId="ClosingChar">
    <w:name w:val="Closing Char"/>
    <w:basedOn w:val="DefaultParagraphFont"/>
    <w:link w:val="Closing"/>
    <w:uiPriority w:val="99"/>
    <w:rsid w:val="00283DC6"/>
    <w:rPr>
      <w:rFonts w:ascii="Arial" w:eastAsia="Times New Roman" w:hAnsi="Arial" w:cs="Arial"/>
      <w:sz w:val="24"/>
      <w:szCs w:val="24"/>
    </w:rPr>
  </w:style>
  <w:style w:type="character" w:customStyle="1" w:styleId="casenumber">
    <w:name w:val="casenumber"/>
    <w:basedOn w:val="DefaultParagraphFont"/>
    <w:rsid w:val="00F73B59"/>
  </w:style>
  <w:style w:type="character" w:customStyle="1" w:styleId="divider1">
    <w:name w:val="divider1"/>
    <w:basedOn w:val="DefaultParagraphFont"/>
    <w:rsid w:val="00F73B59"/>
  </w:style>
  <w:style w:type="character" w:customStyle="1" w:styleId="description">
    <w:name w:val="description"/>
    <w:basedOn w:val="DefaultParagraphFont"/>
    <w:rsid w:val="00F73B59"/>
  </w:style>
  <w:style w:type="character" w:customStyle="1" w:styleId="divider2">
    <w:name w:val="divider2"/>
    <w:basedOn w:val="DefaultParagraphFont"/>
    <w:rsid w:val="00F73B59"/>
  </w:style>
  <w:style w:type="character" w:customStyle="1" w:styleId="address">
    <w:name w:val="address"/>
    <w:basedOn w:val="DefaultParagraphFont"/>
    <w:rsid w:val="00F73B59"/>
  </w:style>
  <w:style w:type="character" w:styleId="CommentReference">
    <w:name w:val="annotation reference"/>
    <w:basedOn w:val="DefaultParagraphFont"/>
    <w:uiPriority w:val="99"/>
    <w:semiHidden/>
    <w:unhideWhenUsed/>
    <w:rsid w:val="003B4597"/>
    <w:rPr>
      <w:sz w:val="16"/>
      <w:szCs w:val="16"/>
    </w:rPr>
  </w:style>
  <w:style w:type="paragraph" w:styleId="CommentText">
    <w:name w:val="annotation text"/>
    <w:basedOn w:val="Normal"/>
    <w:link w:val="CommentTextChar"/>
    <w:uiPriority w:val="99"/>
    <w:unhideWhenUsed/>
    <w:rsid w:val="003B4597"/>
    <w:rPr>
      <w:sz w:val="20"/>
      <w:szCs w:val="20"/>
    </w:rPr>
  </w:style>
  <w:style w:type="character" w:customStyle="1" w:styleId="CommentTextChar">
    <w:name w:val="Comment Text Char"/>
    <w:basedOn w:val="DefaultParagraphFont"/>
    <w:link w:val="CommentText"/>
    <w:uiPriority w:val="99"/>
    <w:rsid w:val="003B4597"/>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3B4597"/>
    <w:rPr>
      <w:b/>
      <w:bCs/>
    </w:rPr>
  </w:style>
  <w:style w:type="character" w:customStyle="1" w:styleId="CommentSubjectChar">
    <w:name w:val="Comment Subject Char"/>
    <w:basedOn w:val="CommentTextChar"/>
    <w:link w:val="CommentSubject"/>
    <w:uiPriority w:val="99"/>
    <w:semiHidden/>
    <w:rsid w:val="003B4597"/>
    <w:rPr>
      <w:rFonts w:ascii="Century Gothic" w:hAnsi="Century Gothic"/>
      <w:b/>
      <w:bCs/>
      <w:sz w:val="20"/>
      <w:szCs w:val="20"/>
    </w:rPr>
  </w:style>
  <w:style w:type="table" w:styleId="TableGrid">
    <w:name w:val="Table Grid"/>
    <w:basedOn w:val="TableNormal"/>
    <w:uiPriority w:val="59"/>
    <w:rsid w:val="00E3432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1767"/>
    <w:rPr>
      <w:color w:val="605E5C"/>
      <w:shd w:val="clear" w:color="auto" w:fill="E1DFDD"/>
    </w:rPr>
  </w:style>
  <w:style w:type="character" w:styleId="FollowedHyperlink">
    <w:name w:val="FollowedHyperlink"/>
    <w:basedOn w:val="DefaultParagraphFont"/>
    <w:uiPriority w:val="99"/>
    <w:semiHidden/>
    <w:unhideWhenUsed/>
    <w:rsid w:val="00BA17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54504">
      <w:bodyDiv w:val="1"/>
      <w:marLeft w:val="0"/>
      <w:marRight w:val="0"/>
      <w:marTop w:val="0"/>
      <w:marBottom w:val="0"/>
      <w:divBdr>
        <w:top w:val="none" w:sz="0" w:space="0" w:color="auto"/>
        <w:left w:val="none" w:sz="0" w:space="0" w:color="auto"/>
        <w:bottom w:val="none" w:sz="0" w:space="0" w:color="auto"/>
        <w:right w:val="none" w:sz="0" w:space="0" w:color="auto"/>
      </w:divBdr>
    </w:div>
    <w:div w:id="156699679">
      <w:bodyDiv w:val="1"/>
      <w:marLeft w:val="0"/>
      <w:marRight w:val="0"/>
      <w:marTop w:val="0"/>
      <w:marBottom w:val="0"/>
      <w:divBdr>
        <w:top w:val="none" w:sz="0" w:space="0" w:color="auto"/>
        <w:left w:val="none" w:sz="0" w:space="0" w:color="auto"/>
        <w:bottom w:val="none" w:sz="0" w:space="0" w:color="auto"/>
        <w:right w:val="none" w:sz="0" w:space="0" w:color="auto"/>
      </w:divBdr>
    </w:div>
    <w:div w:id="185221817">
      <w:bodyDiv w:val="1"/>
      <w:marLeft w:val="0"/>
      <w:marRight w:val="0"/>
      <w:marTop w:val="0"/>
      <w:marBottom w:val="0"/>
      <w:divBdr>
        <w:top w:val="none" w:sz="0" w:space="0" w:color="auto"/>
        <w:left w:val="none" w:sz="0" w:space="0" w:color="auto"/>
        <w:bottom w:val="none" w:sz="0" w:space="0" w:color="auto"/>
        <w:right w:val="none" w:sz="0" w:space="0" w:color="auto"/>
      </w:divBdr>
    </w:div>
    <w:div w:id="215898354">
      <w:bodyDiv w:val="1"/>
      <w:marLeft w:val="0"/>
      <w:marRight w:val="0"/>
      <w:marTop w:val="0"/>
      <w:marBottom w:val="0"/>
      <w:divBdr>
        <w:top w:val="none" w:sz="0" w:space="0" w:color="auto"/>
        <w:left w:val="none" w:sz="0" w:space="0" w:color="auto"/>
        <w:bottom w:val="none" w:sz="0" w:space="0" w:color="auto"/>
        <w:right w:val="none" w:sz="0" w:space="0" w:color="auto"/>
      </w:divBdr>
    </w:div>
    <w:div w:id="270942400">
      <w:bodyDiv w:val="1"/>
      <w:marLeft w:val="0"/>
      <w:marRight w:val="0"/>
      <w:marTop w:val="0"/>
      <w:marBottom w:val="0"/>
      <w:divBdr>
        <w:top w:val="none" w:sz="0" w:space="0" w:color="auto"/>
        <w:left w:val="none" w:sz="0" w:space="0" w:color="auto"/>
        <w:bottom w:val="none" w:sz="0" w:space="0" w:color="auto"/>
        <w:right w:val="none" w:sz="0" w:space="0" w:color="auto"/>
      </w:divBdr>
    </w:div>
    <w:div w:id="376709104">
      <w:bodyDiv w:val="1"/>
      <w:marLeft w:val="0"/>
      <w:marRight w:val="0"/>
      <w:marTop w:val="0"/>
      <w:marBottom w:val="0"/>
      <w:divBdr>
        <w:top w:val="none" w:sz="0" w:space="0" w:color="auto"/>
        <w:left w:val="none" w:sz="0" w:space="0" w:color="auto"/>
        <w:bottom w:val="none" w:sz="0" w:space="0" w:color="auto"/>
        <w:right w:val="none" w:sz="0" w:space="0" w:color="auto"/>
      </w:divBdr>
    </w:div>
    <w:div w:id="423693528">
      <w:bodyDiv w:val="1"/>
      <w:marLeft w:val="0"/>
      <w:marRight w:val="0"/>
      <w:marTop w:val="0"/>
      <w:marBottom w:val="0"/>
      <w:divBdr>
        <w:top w:val="none" w:sz="0" w:space="0" w:color="auto"/>
        <w:left w:val="none" w:sz="0" w:space="0" w:color="auto"/>
        <w:bottom w:val="none" w:sz="0" w:space="0" w:color="auto"/>
        <w:right w:val="none" w:sz="0" w:space="0" w:color="auto"/>
      </w:divBdr>
    </w:div>
    <w:div w:id="449252458">
      <w:bodyDiv w:val="1"/>
      <w:marLeft w:val="0"/>
      <w:marRight w:val="0"/>
      <w:marTop w:val="0"/>
      <w:marBottom w:val="0"/>
      <w:divBdr>
        <w:top w:val="none" w:sz="0" w:space="0" w:color="auto"/>
        <w:left w:val="none" w:sz="0" w:space="0" w:color="auto"/>
        <w:bottom w:val="none" w:sz="0" w:space="0" w:color="auto"/>
        <w:right w:val="none" w:sz="0" w:space="0" w:color="auto"/>
      </w:divBdr>
    </w:div>
    <w:div w:id="477377217">
      <w:bodyDiv w:val="1"/>
      <w:marLeft w:val="0"/>
      <w:marRight w:val="0"/>
      <w:marTop w:val="0"/>
      <w:marBottom w:val="0"/>
      <w:divBdr>
        <w:top w:val="none" w:sz="0" w:space="0" w:color="auto"/>
        <w:left w:val="none" w:sz="0" w:space="0" w:color="auto"/>
        <w:bottom w:val="none" w:sz="0" w:space="0" w:color="auto"/>
        <w:right w:val="none" w:sz="0" w:space="0" w:color="auto"/>
      </w:divBdr>
    </w:div>
    <w:div w:id="497229445">
      <w:bodyDiv w:val="1"/>
      <w:marLeft w:val="0"/>
      <w:marRight w:val="0"/>
      <w:marTop w:val="0"/>
      <w:marBottom w:val="0"/>
      <w:divBdr>
        <w:top w:val="none" w:sz="0" w:space="0" w:color="auto"/>
        <w:left w:val="none" w:sz="0" w:space="0" w:color="auto"/>
        <w:bottom w:val="none" w:sz="0" w:space="0" w:color="auto"/>
        <w:right w:val="none" w:sz="0" w:space="0" w:color="auto"/>
      </w:divBdr>
    </w:div>
    <w:div w:id="514348647">
      <w:bodyDiv w:val="1"/>
      <w:marLeft w:val="0"/>
      <w:marRight w:val="0"/>
      <w:marTop w:val="0"/>
      <w:marBottom w:val="0"/>
      <w:divBdr>
        <w:top w:val="none" w:sz="0" w:space="0" w:color="auto"/>
        <w:left w:val="none" w:sz="0" w:space="0" w:color="auto"/>
        <w:bottom w:val="none" w:sz="0" w:space="0" w:color="auto"/>
        <w:right w:val="none" w:sz="0" w:space="0" w:color="auto"/>
      </w:divBdr>
    </w:div>
    <w:div w:id="620461214">
      <w:bodyDiv w:val="1"/>
      <w:marLeft w:val="0"/>
      <w:marRight w:val="0"/>
      <w:marTop w:val="0"/>
      <w:marBottom w:val="0"/>
      <w:divBdr>
        <w:top w:val="none" w:sz="0" w:space="0" w:color="auto"/>
        <w:left w:val="none" w:sz="0" w:space="0" w:color="auto"/>
        <w:bottom w:val="none" w:sz="0" w:space="0" w:color="auto"/>
        <w:right w:val="none" w:sz="0" w:space="0" w:color="auto"/>
      </w:divBdr>
    </w:div>
    <w:div w:id="658773559">
      <w:bodyDiv w:val="1"/>
      <w:marLeft w:val="0"/>
      <w:marRight w:val="0"/>
      <w:marTop w:val="0"/>
      <w:marBottom w:val="0"/>
      <w:divBdr>
        <w:top w:val="none" w:sz="0" w:space="0" w:color="auto"/>
        <w:left w:val="none" w:sz="0" w:space="0" w:color="auto"/>
        <w:bottom w:val="none" w:sz="0" w:space="0" w:color="auto"/>
        <w:right w:val="none" w:sz="0" w:space="0" w:color="auto"/>
      </w:divBdr>
    </w:div>
    <w:div w:id="826441074">
      <w:bodyDiv w:val="1"/>
      <w:marLeft w:val="0"/>
      <w:marRight w:val="0"/>
      <w:marTop w:val="0"/>
      <w:marBottom w:val="0"/>
      <w:divBdr>
        <w:top w:val="none" w:sz="0" w:space="0" w:color="auto"/>
        <w:left w:val="none" w:sz="0" w:space="0" w:color="auto"/>
        <w:bottom w:val="none" w:sz="0" w:space="0" w:color="auto"/>
        <w:right w:val="none" w:sz="0" w:space="0" w:color="auto"/>
      </w:divBdr>
    </w:div>
    <w:div w:id="896091107">
      <w:bodyDiv w:val="1"/>
      <w:marLeft w:val="0"/>
      <w:marRight w:val="0"/>
      <w:marTop w:val="0"/>
      <w:marBottom w:val="0"/>
      <w:divBdr>
        <w:top w:val="none" w:sz="0" w:space="0" w:color="auto"/>
        <w:left w:val="none" w:sz="0" w:space="0" w:color="auto"/>
        <w:bottom w:val="none" w:sz="0" w:space="0" w:color="auto"/>
        <w:right w:val="none" w:sz="0" w:space="0" w:color="auto"/>
      </w:divBdr>
    </w:div>
    <w:div w:id="910770627">
      <w:bodyDiv w:val="1"/>
      <w:marLeft w:val="0"/>
      <w:marRight w:val="0"/>
      <w:marTop w:val="0"/>
      <w:marBottom w:val="0"/>
      <w:divBdr>
        <w:top w:val="none" w:sz="0" w:space="0" w:color="auto"/>
        <w:left w:val="none" w:sz="0" w:space="0" w:color="auto"/>
        <w:bottom w:val="none" w:sz="0" w:space="0" w:color="auto"/>
        <w:right w:val="none" w:sz="0" w:space="0" w:color="auto"/>
      </w:divBdr>
    </w:div>
    <w:div w:id="916477621">
      <w:bodyDiv w:val="1"/>
      <w:marLeft w:val="0"/>
      <w:marRight w:val="0"/>
      <w:marTop w:val="0"/>
      <w:marBottom w:val="0"/>
      <w:divBdr>
        <w:top w:val="none" w:sz="0" w:space="0" w:color="auto"/>
        <w:left w:val="none" w:sz="0" w:space="0" w:color="auto"/>
        <w:bottom w:val="none" w:sz="0" w:space="0" w:color="auto"/>
        <w:right w:val="none" w:sz="0" w:space="0" w:color="auto"/>
      </w:divBdr>
    </w:div>
    <w:div w:id="919366342">
      <w:bodyDiv w:val="1"/>
      <w:marLeft w:val="0"/>
      <w:marRight w:val="0"/>
      <w:marTop w:val="0"/>
      <w:marBottom w:val="0"/>
      <w:divBdr>
        <w:top w:val="none" w:sz="0" w:space="0" w:color="auto"/>
        <w:left w:val="none" w:sz="0" w:space="0" w:color="auto"/>
        <w:bottom w:val="none" w:sz="0" w:space="0" w:color="auto"/>
        <w:right w:val="none" w:sz="0" w:space="0" w:color="auto"/>
      </w:divBdr>
    </w:div>
    <w:div w:id="1025137367">
      <w:bodyDiv w:val="1"/>
      <w:marLeft w:val="0"/>
      <w:marRight w:val="0"/>
      <w:marTop w:val="0"/>
      <w:marBottom w:val="0"/>
      <w:divBdr>
        <w:top w:val="none" w:sz="0" w:space="0" w:color="auto"/>
        <w:left w:val="none" w:sz="0" w:space="0" w:color="auto"/>
        <w:bottom w:val="none" w:sz="0" w:space="0" w:color="auto"/>
        <w:right w:val="none" w:sz="0" w:space="0" w:color="auto"/>
      </w:divBdr>
    </w:div>
    <w:div w:id="1031805777">
      <w:bodyDiv w:val="1"/>
      <w:marLeft w:val="0"/>
      <w:marRight w:val="0"/>
      <w:marTop w:val="0"/>
      <w:marBottom w:val="0"/>
      <w:divBdr>
        <w:top w:val="none" w:sz="0" w:space="0" w:color="auto"/>
        <w:left w:val="none" w:sz="0" w:space="0" w:color="auto"/>
        <w:bottom w:val="none" w:sz="0" w:space="0" w:color="auto"/>
        <w:right w:val="none" w:sz="0" w:space="0" w:color="auto"/>
      </w:divBdr>
    </w:div>
    <w:div w:id="1339186760">
      <w:bodyDiv w:val="1"/>
      <w:marLeft w:val="0"/>
      <w:marRight w:val="0"/>
      <w:marTop w:val="0"/>
      <w:marBottom w:val="0"/>
      <w:divBdr>
        <w:top w:val="none" w:sz="0" w:space="0" w:color="auto"/>
        <w:left w:val="none" w:sz="0" w:space="0" w:color="auto"/>
        <w:bottom w:val="none" w:sz="0" w:space="0" w:color="auto"/>
        <w:right w:val="none" w:sz="0" w:space="0" w:color="auto"/>
      </w:divBdr>
    </w:div>
    <w:div w:id="1343897329">
      <w:bodyDiv w:val="1"/>
      <w:marLeft w:val="0"/>
      <w:marRight w:val="0"/>
      <w:marTop w:val="0"/>
      <w:marBottom w:val="0"/>
      <w:divBdr>
        <w:top w:val="none" w:sz="0" w:space="0" w:color="auto"/>
        <w:left w:val="none" w:sz="0" w:space="0" w:color="auto"/>
        <w:bottom w:val="none" w:sz="0" w:space="0" w:color="auto"/>
        <w:right w:val="none" w:sz="0" w:space="0" w:color="auto"/>
      </w:divBdr>
    </w:div>
    <w:div w:id="1568875134">
      <w:bodyDiv w:val="1"/>
      <w:marLeft w:val="0"/>
      <w:marRight w:val="0"/>
      <w:marTop w:val="0"/>
      <w:marBottom w:val="0"/>
      <w:divBdr>
        <w:top w:val="none" w:sz="0" w:space="0" w:color="auto"/>
        <w:left w:val="none" w:sz="0" w:space="0" w:color="auto"/>
        <w:bottom w:val="none" w:sz="0" w:space="0" w:color="auto"/>
        <w:right w:val="none" w:sz="0" w:space="0" w:color="auto"/>
      </w:divBdr>
    </w:div>
    <w:div w:id="1641839907">
      <w:bodyDiv w:val="1"/>
      <w:marLeft w:val="0"/>
      <w:marRight w:val="0"/>
      <w:marTop w:val="0"/>
      <w:marBottom w:val="0"/>
      <w:divBdr>
        <w:top w:val="none" w:sz="0" w:space="0" w:color="auto"/>
        <w:left w:val="none" w:sz="0" w:space="0" w:color="auto"/>
        <w:bottom w:val="none" w:sz="0" w:space="0" w:color="auto"/>
        <w:right w:val="none" w:sz="0" w:space="0" w:color="auto"/>
      </w:divBdr>
    </w:div>
    <w:div w:id="1662924420">
      <w:bodyDiv w:val="1"/>
      <w:marLeft w:val="0"/>
      <w:marRight w:val="0"/>
      <w:marTop w:val="0"/>
      <w:marBottom w:val="0"/>
      <w:divBdr>
        <w:top w:val="none" w:sz="0" w:space="0" w:color="auto"/>
        <w:left w:val="none" w:sz="0" w:space="0" w:color="auto"/>
        <w:bottom w:val="none" w:sz="0" w:space="0" w:color="auto"/>
        <w:right w:val="none" w:sz="0" w:space="0" w:color="auto"/>
      </w:divBdr>
    </w:div>
    <w:div w:id="1729066183">
      <w:bodyDiv w:val="1"/>
      <w:marLeft w:val="0"/>
      <w:marRight w:val="0"/>
      <w:marTop w:val="0"/>
      <w:marBottom w:val="0"/>
      <w:divBdr>
        <w:top w:val="none" w:sz="0" w:space="0" w:color="auto"/>
        <w:left w:val="none" w:sz="0" w:space="0" w:color="auto"/>
        <w:bottom w:val="none" w:sz="0" w:space="0" w:color="auto"/>
        <w:right w:val="none" w:sz="0" w:space="0" w:color="auto"/>
      </w:divBdr>
    </w:div>
    <w:div w:id="2071417919">
      <w:bodyDiv w:val="1"/>
      <w:marLeft w:val="0"/>
      <w:marRight w:val="0"/>
      <w:marTop w:val="0"/>
      <w:marBottom w:val="0"/>
      <w:divBdr>
        <w:top w:val="none" w:sz="0" w:space="0" w:color="auto"/>
        <w:left w:val="none" w:sz="0" w:space="0" w:color="auto"/>
        <w:bottom w:val="none" w:sz="0" w:space="0" w:color="auto"/>
        <w:right w:val="none" w:sz="0" w:space="0" w:color="auto"/>
      </w:divBdr>
    </w:div>
    <w:div w:id="2071612024">
      <w:bodyDiv w:val="1"/>
      <w:marLeft w:val="0"/>
      <w:marRight w:val="0"/>
      <w:marTop w:val="0"/>
      <w:marBottom w:val="0"/>
      <w:divBdr>
        <w:top w:val="none" w:sz="0" w:space="0" w:color="auto"/>
        <w:left w:val="none" w:sz="0" w:space="0" w:color="auto"/>
        <w:bottom w:val="none" w:sz="0" w:space="0" w:color="auto"/>
        <w:right w:val="none" w:sz="0" w:space="0" w:color="auto"/>
      </w:divBdr>
    </w:div>
    <w:div w:id="21275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7CE33-8D4A-418A-8595-231F3DB06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790</Words>
  <Characters>4244</Characters>
  <Application>Microsoft Office Word</Application>
  <DocSecurity>0</DocSecurity>
  <Lines>303</Lines>
  <Paragraphs>143</Paragraphs>
  <ScaleCrop>false</ScaleCrop>
  <HeadingPairs>
    <vt:vector size="2" baseType="variant">
      <vt:variant>
        <vt:lpstr>Title</vt:lpstr>
      </vt:variant>
      <vt:variant>
        <vt:i4>1</vt:i4>
      </vt:variant>
    </vt:vector>
  </HeadingPairs>
  <TitlesOfParts>
    <vt:vector size="1" baseType="lpstr">
      <vt:lpstr>Agenda Tues 20 October</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Tues 20 October</dc:title>
  <dc:subject/>
  <dc:creator>Jo Gadney</dc:creator>
  <cp:keywords/>
  <dc:description>20 October 2020 agenda</dc:description>
  <cp:lastModifiedBy>Sally Lawrence</cp:lastModifiedBy>
  <cp:revision>153</cp:revision>
  <cp:lastPrinted>2026-06-10T18:50:00Z</cp:lastPrinted>
  <dcterms:created xsi:type="dcterms:W3CDTF">2026-04-15T16:43:00Z</dcterms:created>
  <dcterms:modified xsi:type="dcterms:W3CDTF">2026-07-16T18:18:00Z</dcterms:modified>
</cp:coreProperties>
</file>